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F62" w:rsidRDefault="00463F62" w:rsidP="00463F62">
      <w:pPr>
        <w:jc w:val="center"/>
        <w:rPr>
          <w:rFonts w:ascii="Century" w:hAnsi="Century"/>
          <w:sz w:val="24"/>
          <w:szCs w:val="24"/>
        </w:rPr>
      </w:pPr>
    </w:p>
    <w:p w:rsidR="00463F62" w:rsidRDefault="00463F62" w:rsidP="00463F62">
      <w:pPr>
        <w:jc w:val="center"/>
        <w:rPr>
          <w:rFonts w:ascii="Century" w:hAnsi="Century"/>
          <w:sz w:val="24"/>
          <w:szCs w:val="24"/>
        </w:rPr>
      </w:pPr>
    </w:p>
    <w:p w:rsidR="00463F62" w:rsidRDefault="00463F62" w:rsidP="00463F62">
      <w:pPr>
        <w:jc w:val="center"/>
        <w:rPr>
          <w:rFonts w:ascii="Century" w:hAnsi="Century"/>
          <w:sz w:val="24"/>
          <w:szCs w:val="24"/>
        </w:rPr>
      </w:pPr>
    </w:p>
    <w:p w:rsidR="00463F62" w:rsidRDefault="00463F62" w:rsidP="00463F62">
      <w:pPr>
        <w:jc w:val="center"/>
        <w:rPr>
          <w:rFonts w:ascii="Century" w:hAnsi="Century"/>
          <w:sz w:val="24"/>
          <w:szCs w:val="24"/>
        </w:rPr>
      </w:pPr>
      <w:r w:rsidRPr="00EF0370">
        <w:rPr>
          <w:rFonts w:ascii="Century" w:hAnsi="Century"/>
          <w:noProof/>
          <w:sz w:val="24"/>
          <w:szCs w:val="24"/>
        </w:rPr>
        <w:drawing>
          <wp:inline distT="0" distB="0" distL="0" distR="0">
            <wp:extent cx="1457325" cy="1457325"/>
            <wp:effectExtent l="19050" t="0" r="9525" b="0"/>
            <wp:docPr id="2" name="Picture 1" descr="1024px-IIT_Kanpur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4px-IIT_Kanpur_Logo.svg.png"/>
                    <pic:cNvPicPr/>
                  </pic:nvPicPr>
                  <pic:blipFill>
                    <a:blip r:embed="rId8" cstate="print"/>
                    <a:stretch>
                      <a:fillRect/>
                    </a:stretch>
                  </pic:blipFill>
                  <pic:spPr>
                    <a:xfrm>
                      <a:off x="0" y="0"/>
                      <a:ext cx="1457325" cy="1457325"/>
                    </a:xfrm>
                    <a:prstGeom prst="rect">
                      <a:avLst/>
                    </a:prstGeom>
                  </pic:spPr>
                </pic:pic>
              </a:graphicData>
            </a:graphic>
          </wp:inline>
        </w:drawing>
      </w:r>
    </w:p>
    <w:p w:rsidR="00463F62" w:rsidRPr="00EF0370" w:rsidRDefault="00463F62" w:rsidP="00463F62">
      <w:pPr>
        <w:jc w:val="center"/>
        <w:rPr>
          <w:rFonts w:ascii="Century" w:hAnsi="Century"/>
          <w:sz w:val="24"/>
          <w:szCs w:val="24"/>
        </w:rPr>
      </w:pPr>
    </w:p>
    <w:p w:rsidR="00463F62" w:rsidRDefault="00463F62" w:rsidP="00463F62">
      <w:pPr>
        <w:jc w:val="center"/>
        <w:rPr>
          <w:rFonts w:ascii="Century" w:hAnsi="Century"/>
          <w:sz w:val="24"/>
          <w:szCs w:val="24"/>
        </w:rPr>
      </w:pPr>
      <w:r w:rsidRPr="00EF0370">
        <w:rPr>
          <w:rFonts w:ascii="Century" w:hAnsi="Century"/>
          <w:noProof/>
          <w:sz w:val="24"/>
          <w:szCs w:val="24"/>
        </w:rPr>
        <w:drawing>
          <wp:inline distT="0" distB="0" distL="0" distR="0">
            <wp:extent cx="5731510" cy="1435100"/>
            <wp:effectExtent l="19050" t="0" r="0" b="0"/>
            <wp:docPr id="3"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stretch>
                      <a:fillRect/>
                    </a:stretch>
                  </pic:blipFill>
                  <pic:spPr>
                    <a:xfrm>
                      <a:off x="0" y="0"/>
                      <a:ext cx="5731510" cy="1435100"/>
                    </a:xfrm>
                    <a:prstGeom prst="rect">
                      <a:avLst/>
                    </a:prstGeom>
                  </pic:spPr>
                </pic:pic>
              </a:graphicData>
            </a:graphic>
          </wp:inline>
        </w:drawing>
      </w:r>
    </w:p>
    <w:p w:rsidR="00463F62" w:rsidRDefault="00463F62" w:rsidP="00463F62">
      <w:pPr>
        <w:jc w:val="center"/>
        <w:rPr>
          <w:rFonts w:ascii="Century" w:hAnsi="Century"/>
          <w:sz w:val="24"/>
          <w:szCs w:val="24"/>
        </w:rPr>
      </w:pPr>
    </w:p>
    <w:p w:rsidR="00463F62" w:rsidRPr="00EF0370" w:rsidRDefault="00857968" w:rsidP="00463F62">
      <w:pPr>
        <w:jc w:val="center"/>
        <w:rPr>
          <w:rFonts w:ascii="Century" w:hAnsi="Century"/>
          <w:sz w:val="48"/>
          <w:szCs w:val="48"/>
        </w:rPr>
      </w:pPr>
      <w:r>
        <w:rPr>
          <w:rFonts w:ascii="Century" w:hAnsi="Century"/>
          <w:sz w:val="48"/>
          <w:szCs w:val="48"/>
        </w:rPr>
        <w:t>General Championship’16-’17</w:t>
      </w:r>
    </w:p>
    <w:p w:rsidR="00463F62" w:rsidRPr="00EF0370" w:rsidRDefault="00463F62" w:rsidP="00463F62">
      <w:pPr>
        <w:jc w:val="center"/>
        <w:rPr>
          <w:rFonts w:ascii="Century" w:hAnsi="Century"/>
          <w:sz w:val="32"/>
          <w:szCs w:val="32"/>
        </w:rPr>
      </w:pPr>
      <w:r w:rsidRPr="00EF0370">
        <w:rPr>
          <w:rFonts w:ascii="Century" w:hAnsi="Century"/>
          <w:sz w:val="32"/>
          <w:szCs w:val="32"/>
        </w:rPr>
        <w:t>Pre-Conduction Report</w:t>
      </w:r>
    </w:p>
    <w:p w:rsidR="00463F62" w:rsidRPr="00EF0370" w:rsidRDefault="00463F62" w:rsidP="00463F62">
      <w:pPr>
        <w:jc w:val="center"/>
        <w:rPr>
          <w:rFonts w:ascii="Century" w:hAnsi="Century"/>
          <w:sz w:val="32"/>
          <w:szCs w:val="32"/>
        </w:rPr>
      </w:pPr>
    </w:p>
    <w:p w:rsidR="00463F62" w:rsidRPr="00EF0370" w:rsidRDefault="00463F62" w:rsidP="00463F62">
      <w:pPr>
        <w:jc w:val="center"/>
        <w:rPr>
          <w:rFonts w:ascii="Century" w:hAnsi="Century"/>
          <w:sz w:val="32"/>
          <w:szCs w:val="32"/>
        </w:rPr>
      </w:pPr>
    </w:p>
    <w:p w:rsidR="00463F62" w:rsidRPr="00EF0370" w:rsidRDefault="00463F62" w:rsidP="00463F62">
      <w:pPr>
        <w:jc w:val="center"/>
        <w:rPr>
          <w:rFonts w:ascii="Century" w:hAnsi="Century"/>
          <w:sz w:val="32"/>
          <w:szCs w:val="32"/>
        </w:rPr>
      </w:pPr>
    </w:p>
    <w:p w:rsidR="00463F62" w:rsidRPr="00EF0370" w:rsidRDefault="00463F62" w:rsidP="00F37947">
      <w:pPr>
        <w:rPr>
          <w:rFonts w:ascii="Century" w:hAnsi="Century"/>
          <w:sz w:val="32"/>
          <w:szCs w:val="32"/>
        </w:rPr>
      </w:pPr>
      <w:r w:rsidRPr="00EF0370">
        <w:rPr>
          <w:rFonts w:ascii="Century" w:hAnsi="Century"/>
          <w:sz w:val="32"/>
          <w:szCs w:val="32"/>
        </w:rPr>
        <w:t>Submitted By:</w:t>
      </w:r>
    </w:p>
    <w:p w:rsidR="00463F62" w:rsidRPr="00EF0370" w:rsidRDefault="00857968" w:rsidP="00F37947">
      <w:pPr>
        <w:spacing w:after="0"/>
        <w:rPr>
          <w:rFonts w:ascii="Century" w:hAnsi="Century"/>
          <w:sz w:val="32"/>
          <w:szCs w:val="32"/>
        </w:rPr>
      </w:pPr>
      <w:r>
        <w:rPr>
          <w:rFonts w:ascii="Century" w:hAnsi="Century"/>
          <w:sz w:val="32"/>
          <w:szCs w:val="32"/>
        </w:rPr>
        <w:t>Ashutosh Ranka</w:t>
      </w:r>
    </w:p>
    <w:p w:rsidR="00463F62" w:rsidRPr="00EF0370" w:rsidRDefault="00463F62" w:rsidP="00F37947">
      <w:pPr>
        <w:spacing w:after="0" w:line="600" w:lineRule="auto"/>
        <w:rPr>
          <w:rFonts w:ascii="Century" w:hAnsi="Century"/>
          <w:sz w:val="32"/>
          <w:szCs w:val="32"/>
        </w:rPr>
      </w:pPr>
      <w:r w:rsidRPr="00EF0370">
        <w:rPr>
          <w:rFonts w:ascii="Century" w:hAnsi="Century"/>
          <w:sz w:val="32"/>
          <w:szCs w:val="32"/>
        </w:rPr>
        <w:t>P</w:t>
      </w:r>
      <w:r w:rsidR="00857968">
        <w:rPr>
          <w:rFonts w:ascii="Century" w:hAnsi="Century"/>
          <w:sz w:val="32"/>
          <w:szCs w:val="32"/>
        </w:rPr>
        <w:t>resident, Students’ Gymkhana ’16-’17</w:t>
      </w:r>
      <w:r w:rsidRPr="00EF0370">
        <w:rPr>
          <w:rFonts w:ascii="Century" w:hAnsi="Century"/>
          <w:sz w:val="32"/>
          <w:szCs w:val="32"/>
        </w:rPr>
        <w:t xml:space="preserve">  </w:t>
      </w:r>
    </w:p>
    <w:p w:rsidR="00F37947" w:rsidRPr="00F37947" w:rsidRDefault="00F37947" w:rsidP="00F37947">
      <w:pPr>
        <w:spacing w:after="0"/>
        <w:rPr>
          <w:rFonts w:ascii="Century" w:hAnsi="Century"/>
          <w:sz w:val="32"/>
          <w:szCs w:val="32"/>
        </w:rPr>
      </w:pPr>
      <w:r w:rsidRPr="00F37947">
        <w:rPr>
          <w:rFonts w:ascii="Century" w:hAnsi="Century"/>
          <w:sz w:val="32"/>
          <w:szCs w:val="32"/>
        </w:rPr>
        <w:t>Rutuj Jugade</w:t>
      </w:r>
    </w:p>
    <w:p w:rsidR="00F37947" w:rsidRPr="00F37947" w:rsidRDefault="00F37947" w:rsidP="00F37947">
      <w:pPr>
        <w:spacing w:after="0"/>
        <w:rPr>
          <w:rFonts w:ascii="Century" w:hAnsi="Century"/>
          <w:sz w:val="32"/>
          <w:szCs w:val="32"/>
        </w:rPr>
      </w:pPr>
      <w:r>
        <w:rPr>
          <w:rFonts w:ascii="Century" w:hAnsi="Century"/>
          <w:sz w:val="32"/>
          <w:szCs w:val="32"/>
        </w:rPr>
        <w:t>Convener, Council of Students for Hostel Affairs ’16-</w:t>
      </w:r>
      <w:r>
        <w:rPr>
          <w:rFonts w:ascii="Century" w:hAnsi="Century"/>
          <w:sz w:val="32"/>
          <w:szCs w:val="32"/>
        </w:rPr>
        <w:t>’</w:t>
      </w:r>
      <w:r>
        <w:rPr>
          <w:rFonts w:ascii="Century" w:hAnsi="Century"/>
          <w:sz w:val="32"/>
          <w:szCs w:val="32"/>
        </w:rPr>
        <w:t>17</w:t>
      </w:r>
    </w:p>
    <w:p w:rsidR="009F7441" w:rsidRDefault="009F7441" w:rsidP="00463F62">
      <w:pPr>
        <w:rPr>
          <w:szCs w:val="24"/>
        </w:rPr>
      </w:pPr>
    </w:p>
    <w:p w:rsidR="00463F62" w:rsidRDefault="00463F62" w:rsidP="00463F62">
      <w:pPr>
        <w:rPr>
          <w:szCs w:val="24"/>
        </w:rPr>
      </w:pPr>
    </w:p>
    <w:p w:rsidR="007817B0" w:rsidRDefault="007817B0" w:rsidP="00463F62">
      <w:pPr>
        <w:rPr>
          <w:rFonts w:ascii="Century" w:hAnsi="Century"/>
          <w:b/>
          <w:sz w:val="32"/>
          <w:szCs w:val="32"/>
        </w:rPr>
      </w:pPr>
      <w:r w:rsidRPr="007817B0">
        <w:rPr>
          <w:rFonts w:ascii="Century" w:hAnsi="Century"/>
          <w:b/>
          <w:sz w:val="32"/>
          <w:szCs w:val="32"/>
        </w:rPr>
        <w:t>Introduction</w:t>
      </w:r>
    </w:p>
    <w:p w:rsidR="007817B0" w:rsidRDefault="007817B0" w:rsidP="007817B0">
      <w:pPr>
        <w:jc w:val="both"/>
        <w:rPr>
          <w:rFonts w:ascii="Century" w:hAnsi="Century"/>
          <w:sz w:val="24"/>
          <w:szCs w:val="24"/>
        </w:rPr>
      </w:pPr>
      <w:r w:rsidRPr="007817B0">
        <w:rPr>
          <w:rFonts w:ascii="Century" w:hAnsi="Century"/>
          <w:sz w:val="24"/>
          <w:szCs w:val="24"/>
        </w:rPr>
        <w:t>The Students’ Gymkhana organizes General Championship to promote holistic development of the students. The events in the general championship deal with all fields of importance for the development of students and in turn all the councils of the Students’ Gymkhana. The events in General Championship ’1</w:t>
      </w:r>
      <w:r w:rsidR="00857968">
        <w:rPr>
          <w:rFonts w:ascii="Century" w:hAnsi="Century"/>
          <w:sz w:val="24"/>
          <w:szCs w:val="24"/>
        </w:rPr>
        <w:t>6</w:t>
      </w:r>
      <w:r w:rsidRPr="007817B0">
        <w:rPr>
          <w:rFonts w:ascii="Century" w:hAnsi="Century"/>
          <w:sz w:val="24"/>
          <w:szCs w:val="24"/>
        </w:rPr>
        <w:t>-’1</w:t>
      </w:r>
      <w:r w:rsidR="00857968">
        <w:rPr>
          <w:rFonts w:ascii="Century" w:hAnsi="Century"/>
          <w:sz w:val="24"/>
          <w:szCs w:val="24"/>
        </w:rPr>
        <w:t>7</w:t>
      </w:r>
      <w:r>
        <w:rPr>
          <w:rFonts w:ascii="Century" w:hAnsi="Century"/>
          <w:sz w:val="24"/>
          <w:szCs w:val="24"/>
        </w:rPr>
        <w:t xml:space="preserve"> a</w:t>
      </w:r>
      <w:r w:rsidRPr="007817B0">
        <w:rPr>
          <w:rFonts w:ascii="Century" w:hAnsi="Century"/>
          <w:sz w:val="24"/>
          <w:szCs w:val="24"/>
        </w:rPr>
        <w:t xml:space="preserve">re: </w:t>
      </w:r>
    </w:p>
    <w:p w:rsidR="007817B0" w:rsidRDefault="007817B0" w:rsidP="007817B0">
      <w:pPr>
        <w:jc w:val="both"/>
        <w:rPr>
          <w:rFonts w:ascii="Century" w:hAnsi="Century"/>
          <w:sz w:val="24"/>
          <w:szCs w:val="24"/>
        </w:rPr>
      </w:pPr>
      <w:r w:rsidRPr="007817B0">
        <w:rPr>
          <w:rFonts w:ascii="Century" w:hAnsi="Century"/>
          <w:sz w:val="24"/>
          <w:szCs w:val="24"/>
        </w:rPr>
        <w:t xml:space="preserve">Inferno </w:t>
      </w:r>
      <w:r>
        <w:rPr>
          <w:rFonts w:ascii="Century" w:hAnsi="Century"/>
          <w:sz w:val="24"/>
          <w:szCs w:val="24"/>
        </w:rPr>
        <w:tab/>
      </w:r>
      <w:r>
        <w:rPr>
          <w:rFonts w:ascii="Century" w:hAnsi="Century"/>
          <w:sz w:val="24"/>
          <w:szCs w:val="24"/>
        </w:rPr>
        <w:tab/>
      </w:r>
      <w:r>
        <w:rPr>
          <w:rFonts w:ascii="Century" w:hAnsi="Century"/>
          <w:sz w:val="24"/>
          <w:szCs w:val="24"/>
        </w:rPr>
        <w:tab/>
      </w:r>
      <w:r w:rsidRPr="007817B0">
        <w:rPr>
          <w:rFonts w:ascii="Century" w:hAnsi="Century"/>
          <w:sz w:val="24"/>
          <w:szCs w:val="24"/>
        </w:rPr>
        <w:t>Inter-Po</w:t>
      </w:r>
      <w:r>
        <w:rPr>
          <w:rFonts w:ascii="Century" w:hAnsi="Century"/>
          <w:sz w:val="24"/>
          <w:szCs w:val="24"/>
        </w:rPr>
        <w:t>ol Games and Sports Competition</w:t>
      </w:r>
    </w:p>
    <w:p w:rsidR="007817B0" w:rsidRDefault="007817B0" w:rsidP="007817B0">
      <w:pPr>
        <w:jc w:val="both"/>
        <w:rPr>
          <w:rFonts w:ascii="Century" w:hAnsi="Century"/>
          <w:sz w:val="24"/>
          <w:szCs w:val="24"/>
        </w:rPr>
      </w:pPr>
      <w:r w:rsidRPr="007817B0">
        <w:rPr>
          <w:rFonts w:ascii="Century" w:hAnsi="Century"/>
          <w:sz w:val="24"/>
          <w:szCs w:val="24"/>
        </w:rPr>
        <w:t xml:space="preserve">Takneek </w:t>
      </w:r>
      <w:r>
        <w:rPr>
          <w:rFonts w:ascii="Century" w:hAnsi="Century"/>
          <w:sz w:val="24"/>
          <w:szCs w:val="24"/>
        </w:rPr>
        <w:tab/>
      </w:r>
      <w:r>
        <w:rPr>
          <w:rFonts w:ascii="Century" w:hAnsi="Century"/>
          <w:sz w:val="24"/>
          <w:szCs w:val="24"/>
        </w:rPr>
        <w:tab/>
      </w:r>
      <w:r>
        <w:rPr>
          <w:rFonts w:ascii="Century" w:hAnsi="Century"/>
          <w:sz w:val="24"/>
          <w:szCs w:val="24"/>
        </w:rPr>
        <w:tab/>
      </w:r>
      <w:r w:rsidRPr="007817B0">
        <w:rPr>
          <w:rFonts w:ascii="Century" w:hAnsi="Century"/>
          <w:sz w:val="24"/>
          <w:szCs w:val="24"/>
        </w:rPr>
        <w:t xml:space="preserve">Inter-Pool Science and Technology Competition </w:t>
      </w:r>
      <w:r>
        <w:rPr>
          <w:rFonts w:ascii="Century" w:hAnsi="Century"/>
          <w:sz w:val="24"/>
          <w:szCs w:val="24"/>
        </w:rPr>
        <w:tab/>
      </w:r>
      <w:r>
        <w:rPr>
          <w:rFonts w:ascii="Century" w:hAnsi="Century"/>
          <w:sz w:val="24"/>
          <w:szCs w:val="24"/>
        </w:rPr>
        <w:tab/>
      </w:r>
    </w:p>
    <w:p w:rsidR="007817B0" w:rsidRDefault="007817B0" w:rsidP="007817B0">
      <w:pPr>
        <w:jc w:val="both"/>
        <w:rPr>
          <w:rFonts w:ascii="Century" w:hAnsi="Century"/>
          <w:sz w:val="24"/>
          <w:szCs w:val="24"/>
        </w:rPr>
      </w:pPr>
      <w:r w:rsidRPr="007817B0">
        <w:rPr>
          <w:rFonts w:ascii="Century" w:hAnsi="Century"/>
          <w:sz w:val="24"/>
          <w:szCs w:val="24"/>
        </w:rPr>
        <w:t xml:space="preserve">Spectrum </w:t>
      </w:r>
      <w:r>
        <w:rPr>
          <w:rFonts w:ascii="Century" w:hAnsi="Century"/>
          <w:sz w:val="24"/>
          <w:szCs w:val="24"/>
        </w:rPr>
        <w:tab/>
      </w:r>
      <w:r>
        <w:rPr>
          <w:rFonts w:ascii="Century" w:hAnsi="Century"/>
          <w:sz w:val="24"/>
          <w:szCs w:val="24"/>
        </w:rPr>
        <w:tab/>
      </w:r>
      <w:r>
        <w:rPr>
          <w:rFonts w:ascii="Century" w:hAnsi="Century"/>
          <w:sz w:val="24"/>
          <w:szCs w:val="24"/>
        </w:rPr>
        <w:tab/>
      </w:r>
      <w:r w:rsidRPr="007817B0">
        <w:rPr>
          <w:rFonts w:ascii="Century" w:hAnsi="Century"/>
          <w:sz w:val="24"/>
          <w:szCs w:val="24"/>
        </w:rPr>
        <w:t xml:space="preserve">Inter-Pool Films and Media Competition </w:t>
      </w:r>
    </w:p>
    <w:p w:rsidR="007817B0" w:rsidRDefault="007817B0" w:rsidP="007817B0">
      <w:pPr>
        <w:jc w:val="both"/>
        <w:rPr>
          <w:rFonts w:ascii="Century" w:hAnsi="Century"/>
          <w:sz w:val="24"/>
          <w:szCs w:val="24"/>
        </w:rPr>
      </w:pPr>
      <w:r w:rsidRPr="007817B0">
        <w:rPr>
          <w:rFonts w:ascii="Century" w:hAnsi="Century"/>
          <w:sz w:val="24"/>
          <w:szCs w:val="24"/>
        </w:rPr>
        <w:t xml:space="preserve">Galaxy </w:t>
      </w:r>
      <w:r>
        <w:rPr>
          <w:rFonts w:ascii="Century" w:hAnsi="Century"/>
          <w:sz w:val="24"/>
          <w:szCs w:val="24"/>
        </w:rPr>
        <w:tab/>
      </w:r>
      <w:r>
        <w:rPr>
          <w:rFonts w:ascii="Century" w:hAnsi="Century"/>
          <w:sz w:val="24"/>
          <w:szCs w:val="24"/>
        </w:rPr>
        <w:tab/>
      </w:r>
      <w:r>
        <w:rPr>
          <w:rFonts w:ascii="Century" w:hAnsi="Century"/>
          <w:sz w:val="24"/>
          <w:szCs w:val="24"/>
        </w:rPr>
        <w:tab/>
      </w:r>
      <w:r w:rsidRPr="007817B0">
        <w:rPr>
          <w:rFonts w:ascii="Century" w:hAnsi="Century"/>
          <w:sz w:val="24"/>
          <w:szCs w:val="24"/>
        </w:rPr>
        <w:t xml:space="preserve">Inter-Pool Cultural Competition </w:t>
      </w:r>
      <w:r>
        <w:rPr>
          <w:rFonts w:ascii="Century" w:hAnsi="Century"/>
          <w:sz w:val="24"/>
          <w:szCs w:val="24"/>
        </w:rPr>
        <w:tab/>
      </w:r>
      <w:r>
        <w:rPr>
          <w:rFonts w:ascii="Century" w:hAnsi="Century"/>
          <w:sz w:val="24"/>
          <w:szCs w:val="24"/>
        </w:rPr>
        <w:tab/>
      </w:r>
      <w:r>
        <w:rPr>
          <w:rFonts w:ascii="Century" w:hAnsi="Century"/>
          <w:sz w:val="24"/>
          <w:szCs w:val="24"/>
        </w:rPr>
        <w:tab/>
      </w:r>
    </w:p>
    <w:p w:rsidR="007817B0" w:rsidRDefault="007817B0" w:rsidP="007817B0">
      <w:pPr>
        <w:jc w:val="both"/>
        <w:rPr>
          <w:rFonts w:ascii="Century" w:hAnsi="Century"/>
          <w:sz w:val="24"/>
          <w:szCs w:val="24"/>
        </w:rPr>
      </w:pPr>
      <w:r>
        <w:rPr>
          <w:rFonts w:ascii="Century" w:hAnsi="Century"/>
          <w:sz w:val="24"/>
          <w:szCs w:val="24"/>
        </w:rPr>
        <w:t>Mélange</w:t>
      </w:r>
      <w:r w:rsidRPr="007817B0">
        <w:rPr>
          <w:rFonts w:ascii="Century" w:hAnsi="Century"/>
          <w:sz w:val="24"/>
          <w:szCs w:val="24"/>
        </w:rPr>
        <w:t xml:space="preserve"> </w:t>
      </w:r>
      <w:r>
        <w:rPr>
          <w:rFonts w:ascii="Century" w:hAnsi="Century"/>
          <w:sz w:val="24"/>
          <w:szCs w:val="24"/>
        </w:rPr>
        <w:tab/>
      </w:r>
      <w:r>
        <w:rPr>
          <w:rFonts w:ascii="Century" w:hAnsi="Century"/>
          <w:sz w:val="24"/>
          <w:szCs w:val="24"/>
        </w:rPr>
        <w:tab/>
      </w:r>
      <w:r>
        <w:rPr>
          <w:rFonts w:ascii="Century" w:hAnsi="Century"/>
          <w:sz w:val="24"/>
          <w:szCs w:val="24"/>
        </w:rPr>
        <w:tab/>
      </w:r>
      <w:r w:rsidR="00344C23">
        <w:rPr>
          <w:rFonts w:ascii="Century" w:hAnsi="Century"/>
          <w:sz w:val="24"/>
          <w:szCs w:val="24"/>
        </w:rPr>
        <w:t>Inter-Pool Entrepreneurial</w:t>
      </w:r>
      <w:r>
        <w:rPr>
          <w:rFonts w:ascii="Century" w:hAnsi="Century"/>
          <w:sz w:val="24"/>
          <w:szCs w:val="24"/>
        </w:rPr>
        <w:t xml:space="preserve"> and </w:t>
      </w:r>
      <w:r w:rsidR="00344C23">
        <w:rPr>
          <w:rFonts w:ascii="Century" w:hAnsi="Century"/>
          <w:sz w:val="24"/>
          <w:szCs w:val="24"/>
        </w:rPr>
        <w:t xml:space="preserve">Community </w:t>
      </w:r>
      <w:r>
        <w:rPr>
          <w:rFonts w:ascii="Century" w:hAnsi="Century"/>
          <w:sz w:val="24"/>
          <w:szCs w:val="24"/>
        </w:rPr>
        <w:t>Welfare</w:t>
      </w:r>
      <w:r w:rsidRPr="007817B0">
        <w:rPr>
          <w:rFonts w:ascii="Century" w:hAnsi="Century"/>
          <w:sz w:val="24"/>
          <w:szCs w:val="24"/>
        </w:rPr>
        <w:t xml:space="preserve"> Competition </w:t>
      </w:r>
    </w:p>
    <w:p w:rsidR="007817B0" w:rsidRDefault="007817B0" w:rsidP="007817B0">
      <w:pPr>
        <w:jc w:val="both"/>
        <w:rPr>
          <w:rFonts w:ascii="Century" w:hAnsi="Century"/>
          <w:b/>
          <w:sz w:val="32"/>
          <w:szCs w:val="32"/>
        </w:rPr>
      </w:pPr>
      <w:r>
        <w:rPr>
          <w:rFonts w:ascii="Century" w:hAnsi="Century"/>
          <w:b/>
          <w:sz w:val="32"/>
          <w:szCs w:val="32"/>
        </w:rPr>
        <w:t>Pool Structure</w:t>
      </w:r>
    </w:p>
    <w:p w:rsidR="007817B0" w:rsidRPr="007817B0" w:rsidRDefault="007817B0" w:rsidP="007817B0">
      <w:pPr>
        <w:jc w:val="both"/>
        <w:rPr>
          <w:rFonts w:ascii="Century" w:hAnsi="Century"/>
          <w:sz w:val="24"/>
          <w:szCs w:val="24"/>
        </w:rPr>
      </w:pPr>
      <w:r>
        <w:rPr>
          <w:rFonts w:ascii="Century" w:hAnsi="Century"/>
          <w:sz w:val="24"/>
          <w:szCs w:val="24"/>
        </w:rPr>
        <w:t xml:space="preserve">All the students are </w:t>
      </w:r>
      <w:r w:rsidR="00C02BCC">
        <w:rPr>
          <w:rFonts w:ascii="Century" w:hAnsi="Century"/>
          <w:sz w:val="24"/>
          <w:szCs w:val="24"/>
        </w:rPr>
        <w:t>distributed into five pools based on their Halls, Batches, and Previous Halls. The five pools are:</w:t>
      </w:r>
    </w:p>
    <w:p w:rsidR="007817B0" w:rsidRDefault="007817B0" w:rsidP="007817B0">
      <w:pPr>
        <w:jc w:val="both"/>
        <w:rPr>
          <w:rFonts w:ascii="Century" w:hAnsi="Century"/>
          <w:sz w:val="24"/>
          <w:szCs w:val="24"/>
        </w:rPr>
      </w:pPr>
      <w:r>
        <w:rPr>
          <w:rFonts w:ascii="Century" w:hAnsi="Century"/>
          <w:sz w:val="24"/>
          <w:szCs w:val="24"/>
        </w:rPr>
        <w:t>Rajputs</w:t>
      </w:r>
      <w:r>
        <w:rPr>
          <w:rFonts w:ascii="Century" w:hAnsi="Century"/>
          <w:sz w:val="24"/>
          <w:szCs w:val="24"/>
        </w:rPr>
        <w:tab/>
      </w:r>
      <w:r>
        <w:rPr>
          <w:rFonts w:ascii="Century" w:hAnsi="Century"/>
          <w:sz w:val="24"/>
          <w:szCs w:val="24"/>
        </w:rPr>
        <w:tab/>
      </w:r>
      <w:r w:rsidR="00C02BCC">
        <w:rPr>
          <w:rFonts w:ascii="Century" w:hAnsi="Century"/>
          <w:sz w:val="24"/>
          <w:szCs w:val="24"/>
        </w:rPr>
        <w:tab/>
        <w:t>Hall 2</w:t>
      </w:r>
      <w:r w:rsidR="00C02BCC">
        <w:rPr>
          <w:rFonts w:ascii="Century" w:hAnsi="Century"/>
          <w:sz w:val="24"/>
          <w:szCs w:val="24"/>
        </w:rPr>
        <w:tab/>
      </w:r>
      <w:r w:rsidR="00C02BCC">
        <w:rPr>
          <w:rFonts w:ascii="Century" w:hAnsi="Century"/>
          <w:sz w:val="24"/>
          <w:szCs w:val="24"/>
        </w:rPr>
        <w:tab/>
      </w:r>
      <w:r w:rsidR="00C02BCC">
        <w:rPr>
          <w:rFonts w:ascii="Century" w:hAnsi="Century"/>
          <w:sz w:val="24"/>
          <w:szCs w:val="24"/>
        </w:rPr>
        <w:tab/>
      </w:r>
      <w:r w:rsidR="00942396" w:rsidRPr="009E4B83">
        <w:rPr>
          <w:rFonts w:ascii="Century" w:hAnsi="Century"/>
          <w:sz w:val="24"/>
          <w:szCs w:val="24"/>
        </w:rPr>
        <w:t>Hall 4</w:t>
      </w:r>
      <w:r w:rsidR="00C02BCC">
        <w:rPr>
          <w:rFonts w:ascii="Century" w:hAnsi="Century"/>
          <w:sz w:val="24"/>
          <w:szCs w:val="24"/>
        </w:rPr>
        <w:tab/>
      </w:r>
    </w:p>
    <w:p w:rsidR="007817B0" w:rsidRDefault="007817B0" w:rsidP="007817B0">
      <w:pPr>
        <w:jc w:val="both"/>
        <w:rPr>
          <w:rFonts w:ascii="Century" w:hAnsi="Century"/>
          <w:sz w:val="24"/>
          <w:szCs w:val="24"/>
        </w:rPr>
      </w:pPr>
      <w:r>
        <w:rPr>
          <w:rFonts w:ascii="Century" w:hAnsi="Century"/>
          <w:sz w:val="24"/>
          <w:szCs w:val="24"/>
        </w:rPr>
        <w:t>Mauryans</w:t>
      </w:r>
      <w:r w:rsidR="00A549E2">
        <w:rPr>
          <w:rFonts w:ascii="Century" w:hAnsi="Century"/>
          <w:sz w:val="24"/>
          <w:szCs w:val="24"/>
        </w:rPr>
        <w:tab/>
      </w:r>
      <w:r w:rsidR="00A549E2">
        <w:rPr>
          <w:rFonts w:ascii="Century" w:hAnsi="Century"/>
          <w:sz w:val="24"/>
          <w:szCs w:val="24"/>
        </w:rPr>
        <w:tab/>
      </w:r>
      <w:r w:rsidR="00A549E2">
        <w:rPr>
          <w:rFonts w:ascii="Century" w:hAnsi="Century"/>
          <w:sz w:val="24"/>
          <w:szCs w:val="24"/>
        </w:rPr>
        <w:tab/>
        <w:t>Hall 3</w:t>
      </w:r>
      <w:r w:rsidR="00A549E2">
        <w:rPr>
          <w:rFonts w:ascii="Century" w:hAnsi="Century"/>
          <w:sz w:val="24"/>
          <w:szCs w:val="24"/>
        </w:rPr>
        <w:tab/>
      </w:r>
      <w:r w:rsidR="00A549E2">
        <w:rPr>
          <w:rFonts w:ascii="Century" w:hAnsi="Century"/>
          <w:sz w:val="24"/>
          <w:szCs w:val="24"/>
        </w:rPr>
        <w:tab/>
      </w:r>
      <w:r w:rsidR="00A549E2">
        <w:rPr>
          <w:rFonts w:ascii="Century" w:hAnsi="Century"/>
          <w:sz w:val="24"/>
          <w:szCs w:val="24"/>
        </w:rPr>
        <w:tab/>
      </w:r>
      <w:r w:rsidR="00DF78A1" w:rsidRPr="009E4B83">
        <w:rPr>
          <w:rFonts w:ascii="Century" w:hAnsi="Century"/>
          <w:sz w:val="24"/>
          <w:szCs w:val="24"/>
        </w:rPr>
        <w:t>Hall 7</w:t>
      </w:r>
    </w:p>
    <w:p w:rsidR="007817B0" w:rsidRDefault="007817B0" w:rsidP="007817B0">
      <w:pPr>
        <w:jc w:val="both"/>
        <w:rPr>
          <w:rFonts w:ascii="Century" w:hAnsi="Century"/>
          <w:sz w:val="24"/>
          <w:szCs w:val="24"/>
        </w:rPr>
      </w:pPr>
      <w:r>
        <w:rPr>
          <w:rFonts w:ascii="Century" w:hAnsi="Century"/>
          <w:sz w:val="24"/>
          <w:szCs w:val="24"/>
        </w:rPr>
        <w:t>Mughals</w:t>
      </w:r>
      <w:r w:rsidR="00A549E2">
        <w:rPr>
          <w:rFonts w:ascii="Century" w:hAnsi="Century"/>
          <w:sz w:val="24"/>
          <w:szCs w:val="24"/>
        </w:rPr>
        <w:tab/>
      </w:r>
      <w:r w:rsidR="00A549E2">
        <w:rPr>
          <w:rFonts w:ascii="Century" w:hAnsi="Century"/>
          <w:sz w:val="24"/>
          <w:szCs w:val="24"/>
        </w:rPr>
        <w:tab/>
      </w:r>
      <w:r w:rsidR="00A549E2">
        <w:rPr>
          <w:rFonts w:ascii="Century" w:hAnsi="Century"/>
          <w:sz w:val="24"/>
          <w:szCs w:val="24"/>
        </w:rPr>
        <w:tab/>
        <w:t>Hall 5</w:t>
      </w:r>
      <w:r w:rsidR="00A549E2">
        <w:rPr>
          <w:rFonts w:ascii="Century" w:hAnsi="Century"/>
          <w:sz w:val="24"/>
          <w:szCs w:val="24"/>
        </w:rPr>
        <w:tab/>
      </w:r>
      <w:r w:rsidR="00A549E2">
        <w:rPr>
          <w:rFonts w:ascii="Century" w:hAnsi="Century"/>
          <w:sz w:val="24"/>
          <w:szCs w:val="24"/>
        </w:rPr>
        <w:tab/>
      </w:r>
      <w:r w:rsidR="00A549E2">
        <w:rPr>
          <w:rFonts w:ascii="Century" w:hAnsi="Century"/>
          <w:sz w:val="24"/>
          <w:szCs w:val="24"/>
        </w:rPr>
        <w:tab/>
      </w:r>
      <w:r w:rsidR="00DF78A1" w:rsidRPr="009E4B83">
        <w:rPr>
          <w:rFonts w:ascii="Century" w:hAnsi="Century"/>
          <w:sz w:val="24"/>
          <w:szCs w:val="24"/>
        </w:rPr>
        <w:t>Hall 11</w:t>
      </w:r>
    </w:p>
    <w:p w:rsidR="00C02BCC" w:rsidRDefault="007817B0" w:rsidP="00C02BCC">
      <w:pPr>
        <w:jc w:val="both"/>
        <w:rPr>
          <w:rFonts w:ascii="Century" w:hAnsi="Century"/>
          <w:sz w:val="24"/>
          <w:szCs w:val="24"/>
        </w:rPr>
      </w:pPr>
      <w:r>
        <w:rPr>
          <w:rFonts w:ascii="Century" w:hAnsi="Century"/>
          <w:sz w:val="24"/>
          <w:szCs w:val="24"/>
        </w:rPr>
        <w:t>Marathas</w:t>
      </w:r>
      <w:r w:rsidR="00A549E2">
        <w:rPr>
          <w:rFonts w:ascii="Century" w:hAnsi="Century"/>
          <w:sz w:val="24"/>
          <w:szCs w:val="24"/>
        </w:rPr>
        <w:tab/>
      </w:r>
      <w:r w:rsidR="00A549E2">
        <w:rPr>
          <w:rFonts w:ascii="Century" w:hAnsi="Century"/>
          <w:sz w:val="24"/>
          <w:szCs w:val="24"/>
        </w:rPr>
        <w:tab/>
      </w:r>
      <w:r w:rsidR="00A549E2">
        <w:rPr>
          <w:rFonts w:ascii="Century" w:hAnsi="Century"/>
          <w:sz w:val="24"/>
          <w:szCs w:val="24"/>
        </w:rPr>
        <w:tab/>
        <w:t>Hall 10</w:t>
      </w:r>
      <w:r w:rsidR="00A549E2">
        <w:rPr>
          <w:rFonts w:ascii="Century" w:hAnsi="Century"/>
          <w:sz w:val="24"/>
          <w:szCs w:val="24"/>
        </w:rPr>
        <w:tab/>
      </w:r>
      <w:r w:rsidR="00A549E2">
        <w:rPr>
          <w:rFonts w:ascii="Century" w:hAnsi="Century"/>
          <w:sz w:val="24"/>
          <w:szCs w:val="24"/>
        </w:rPr>
        <w:tab/>
      </w:r>
      <w:r w:rsidR="00942396" w:rsidRPr="009E4B83">
        <w:rPr>
          <w:rFonts w:ascii="Century" w:hAnsi="Century"/>
          <w:sz w:val="24"/>
          <w:szCs w:val="24"/>
        </w:rPr>
        <w:t xml:space="preserve">Hall </w:t>
      </w:r>
      <w:r w:rsidR="00DF78A1" w:rsidRPr="009E4B83">
        <w:rPr>
          <w:rFonts w:ascii="Century" w:hAnsi="Century"/>
          <w:sz w:val="24"/>
          <w:szCs w:val="24"/>
        </w:rPr>
        <w:t>8</w:t>
      </w:r>
      <w:r w:rsidR="00A549E2">
        <w:rPr>
          <w:rFonts w:ascii="Century" w:hAnsi="Century"/>
          <w:sz w:val="24"/>
          <w:szCs w:val="24"/>
        </w:rPr>
        <w:tab/>
        <w:t>(Except I-Block)</w:t>
      </w:r>
    </w:p>
    <w:p w:rsidR="007817B0" w:rsidRPr="00C02BCC" w:rsidRDefault="00A549E2" w:rsidP="00C02BCC">
      <w:pPr>
        <w:jc w:val="both"/>
        <w:rPr>
          <w:rFonts w:ascii="Century" w:hAnsi="Century"/>
          <w:sz w:val="24"/>
          <w:szCs w:val="24"/>
        </w:rPr>
      </w:pPr>
      <w:r>
        <w:rPr>
          <w:rFonts w:ascii="Century" w:hAnsi="Century"/>
          <w:sz w:val="24"/>
          <w:szCs w:val="24"/>
        </w:rPr>
        <w:t>Veeras</w:t>
      </w:r>
      <w:r w:rsidR="00C02BCC" w:rsidRPr="00C02BCC">
        <w:rPr>
          <w:rFonts w:ascii="Century" w:hAnsi="Century"/>
          <w:sz w:val="24"/>
          <w:szCs w:val="24"/>
        </w:rPr>
        <w:tab/>
      </w:r>
      <w:r w:rsidR="00C02BCC" w:rsidRPr="00C02BCC">
        <w:rPr>
          <w:rFonts w:ascii="Century" w:hAnsi="Century"/>
          <w:sz w:val="24"/>
          <w:szCs w:val="24"/>
        </w:rPr>
        <w:tab/>
      </w:r>
      <w:r w:rsidR="00C02BCC" w:rsidRPr="00C02BCC">
        <w:rPr>
          <w:rFonts w:ascii="Century" w:hAnsi="Century"/>
          <w:sz w:val="24"/>
          <w:szCs w:val="24"/>
        </w:rPr>
        <w:tab/>
        <w:t>Hall 6</w:t>
      </w:r>
      <w:r w:rsidR="00C02BCC" w:rsidRPr="00C02BCC">
        <w:rPr>
          <w:rFonts w:ascii="Century" w:hAnsi="Century"/>
          <w:sz w:val="24"/>
          <w:szCs w:val="24"/>
        </w:rPr>
        <w:tab/>
      </w:r>
      <w:r w:rsidR="00C02BCC" w:rsidRPr="00C02BCC">
        <w:rPr>
          <w:rFonts w:ascii="Century" w:hAnsi="Century"/>
          <w:sz w:val="24"/>
          <w:szCs w:val="24"/>
        </w:rPr>
        <w:tab/>
      </w:r>
      <w:r w:rsidR="00C02BCC" w:rsidRPr="00C02BCC">
        <w:rPr>
          <w:rFonts w:ascii="Century" w:hAnsi="Century"/>
          <w:sz w:val="24"/>
          <w:szCs w:val="24"/>
        </w:rPr>
        <w:tab/>
        <w:t>GH-1</w:t>
      </w:r>
      <w:r w:rsidR="00C02BCC" w:rsidRPr="00C02BCC">
        <w:rPr>
          <w:rFonts w:ascii="Century" w:hAnsi="Century"/>
          <w:sz w:val="24"/>
          <w:szCs w:val="24"/>
        </w:rPr>
        <w:tab/>
      </w:r>
      <w:r w:rsidR="00C02BCC" w:rsidRPr="00C02BCC">
        <w:rPr>
          <w:rFonts w:ascii="Century" w:hAnsi="Century"/>
          <w:sz w:val="24"/>
          <w:szCs w:val="24"/>
        </w:rPr>
        <w:tab/>
      </w:r>
      <w:r w:rsidR="00C02BCC" w:rsidRPr="00C02BCC">
        <w:rPr>
          <w:rFonts w:ascii="Century" w:hAnsi="Century"/>
          <w:sz w:val="24"/>
          <w:szCs w:val="24"/>
        </w:rPr>
        <w:tab/>
      </w:r>
    </w:p>
    <w:p w:rsidR="00DF78A1" w:rsidRDefault="00A549E2" w:rsidP="00290D50">
      <w:pPr>
        <w:spacing w:line="240" w:lineRule="auto"/>
        <w:jc w:val="both"/>
        <w:rPr>
          <w:rFonts w:ascii="Century" w:hAnsi="Century"/>
          <w:sz w:val="24"/>
          <w:szCs w:val="24"/>
        </w:rPr>
      </w:pPr>
      <w:r>
        <w:rPr>
          <w:rFonts w:ascii="Century" w:hAnsi="Century"/>
          <w:sz w:val="24"/>
          <w:szCs w:val="24"/>
        </w:rPr>
        <w:t>1) All the students of UG Y13</w:t>
      </w:r>
      <w:r w:rsidR="00C02BCC" w:rsidRPr="00C02BCC">
        <w:rPr>
          <w:rFonts w:ascii="Century" w:hAnsi="Century"/>
          <w:sz w:val="24"/>
          <w:szCs w:val="24"/>
        </w:rPr>
        <w:t xml:space="preserve"> and earlier batches will be considered a</w:t>
      </w:r>
      <w:r w:rsidR="009E4B83">
        <w:rPr>
          <w:rFonts w:ascii="Century" w:hAnsi="Century"/>
          <w:sz w:val="24"/>
          <w:szCs w:val="24"/>
        </w:rPr>
        <w:t xml:space="preserve"> part of their </w:t>
      </w:r>
      <w:r w:rsidR="00C02BCC" w:rsidRPr="00C02BCC">
        <w:rPr>
          <w:rFonts w:ascii="Century" w:hAnsi="Century"/>
          <w:sz w:val="24"/>
          <w:szCs w:val="24"/>
        </w:rPr>
        <w:t xml:space="preserve">parent pool </w:t>
      </w:r>
    </w:p>
    <w:p w:rsidR="00C02BCC" w:rsidRDefault="00C02BCC" w:rsidP="00290D50">
      <w:pPr>
        <w:spacing w:line="240" w:lineRule="auto"/>
        <w:jc w:val="both"/>
        <w:rPr>
          <w:rFonts w:ascii="Century" w:hAnsi="Century"/>
          <w:sz w:val="24"/>
          <w:szCs w:val="24"/>
        </w:rPr>
      </w:pPr>
      <w:r w:rsidRPr="00C02BCC">
        <w:rPr>
          <w:rFonts w:ascii="Century" w:hAnsi="Century"/>
          <w:sz w:val="24"/>
          <w:szCs w:val="24"/>
        </w:rPr>
        <w:t>2) All the Girls residing in Hall 8 New Block will be considered as a part of their parent hall (i.e. Hall 6)</w:t>
      </w:r>
    </w:p>
    <w:p w:rsidR="00C02BCC" w:rsidRDefault="00C02BCC" w:rsidP="00290D50">
      <w:pPr>
        <w:spacing w:line="240" w:lineRule="auto"/>
        <w:jc w:val="both"/>
        <w:rPr>
          <w:rFonts w:ascii="Century" w:hAnsi="Century"/>
          <w:sz w:val="24"/>
          <w:szCs w:val="24"/>
        </w:rPr>
      </w:pPr>
      <w:r w:rsidRPr="00C02BCC">
        <w:rPr>
          <w:rFonts w:ascii="Century" w:hAnsi="Century"/>
          <w:sz w:val="24"/>
          <w:szCs w:val="24"/>
        </w:rPr>
        <w:t>3) Students of SBRA and other students will participate openly</w:t>
      </w:r>
    </w:p>
    <w:p w:rsidR="00A549E2" w:rsidRDefault="00A549E2" w:rsidP="00290D50">
      <w:pPr>
        <w:spacing w:line="240" w:lineRule="auto"/>
        <w:jc w:val="both"/>
        <w:rPr>
          <w:rFonts w:ascii="Century" w:hAnsi="Century"/>
          <w:sz w:val="24"/>
          <w:szCs w:val="24"/>
        </w:rPr>
      </w:pPr>
      <w:r>
        <w:rPr>
          <w:rFonts w:ascii="Century" w:hAnsi="Century"/>
          <w:sz w:val="24"/>
          <w:szCs w:val="24"/>
        </w:rPr>
        <w:lastRenderedPageBreak/>
        <w:t>4) Any student from any pool can participate from Veeras</w:t>
      </w:r>
      <w:r w:rsidR="00D97A0E">
        <w:rPr>
          <w:rFonts w:ascii="Century" w:hAnsi="Century"/>
          <w:sz w:val="24"/>
          <w:szCs w:val="24"/>
        </w:rPr>
        <w:t>. However, a minimum of 50% of girls is required in a team in any group event.</w:t>
      </w:r>
      <w:r w:rsidR="009E4B83">
        <w:rPr>
          <w:rFonts w:ascii="Century" w:hAnsi="Century"/>
          <w:sz w:val="24"/>
          <w:szCs w:val="24"/>
        </w:rPr>
        <w:t xml:space="preserve"> For individual event, the participant needs to be a female candidate.</w:t>
      </w:r>
    </w:p>
    <w:p w:rsidR="00D97A0E" w:rsidRDefault="00290D50" w:rsidP="00290D50">
      <w:pPr>
        <w:spacing w:line="240" w:lineRule="auto"/>
        <w:jc w:val="both"/>
        <w:rPr>
          <w:rFonts w:ascii="Century" w:hAnsi="Century"/>
          <w:sz w:val="24"/>
          <w:szCs w:val="24"/>
        </w:rPr>
      </w:pPr>
      <w:r>
        <w:rPr>
          <w:rFonts w:ascii="Century" w:hAnsi="Century"/>
          <w:sz w:val="24"/>
          <w:szCs w:val="24"/>
        </w:rPr>
        <w:t xml:space="preserve">5) The events of Mélange will be scattered throughout the gymkhana year. During the first week of January, only the final results and </w:t>
      </w:r>
      <w:r w:rsidR="009E4B83">
        <w:rPr>
          <w:rFonts w:ascii="Century" w:hAnsi="Century"/>
          <w:sz w:val="24"/>
          <w:szCs w:val="24"/>
        </w:rPr>
        <w:t>some small</w:t>
      </w:r>
      <w:r>
        <w:rPr>
          <w:rFonts w:ascii="Century" w:hAnsi="Century"/>
          <w:sz w:val="24"/>
          <w:szCs w:val="24"/>
        </w:rPr>
        <w:t xml:space="preserve"> competitions will be held. </w:t>
      </w:r>
    </w:p>
    <w:p w:rsidR="0032224D" w:rsidRDefault="0032224D" w:rsidP="00290D50">
      <w:pPr>
        <w:spacing w:line="240" w:lineRule="auto"/>
        <w:jc w:val="both"/>
        <w:rPr>
          <w:rFonts w:ascii="Century" w:hAnsi="Century"/>
          <w:sz w:val="24"/>
          <w:szCs w:val="24"/>
        </w:rPr>
      </w:pPr>
      <w:r>
        <w:rPr>
          <w:rFonts w:ascii="Century" w:hAnsi="Century"/>
          <w:sz w:val="24"/>
          <w:szCs w:val="24"/>
        </w:rPr>
        <w:t>6) All the students of Hall 1 and Hall 9 will be considered as a part of</w:t>
      </w:r>
      <w:r w:rsidR="009E4B83">
        <w:rPr>
          <w:rFonts w:ascii="Century" w:hAnsi="Century"/>
          <w:sz w:val="24"/>
          <w:szCs w:val="24"/>
        </w:rPr>
        <w:t xml:space="preserve"> their</w:t>
      </w:r>
      <w:r>
        <w:rPr>
          <w:rFonts w:ascii="Century" w:hAnsi="Century"/>
          <w:sz w:val="24"/>
          <w:szCs w:val="24"/>
        </w:rPr>
        <w:t xml:space="preserve"> parent pool.</w:t>
      </w:r>
    </w:p>
    <w:p w:rsidR="00A549E2" w:rsidRDefault="00A549E2" w:rsidP="00C02BCC">
      <w:pPr>
        <w:jc w:val="both"/>
        <w:rPr>
          <w:rFonts w:ascii="Century" w:hAnsi="Century"/>
          <w:sz w:val="24"/>
          <w:szCs w:val="24"/>
        </w:rPr>
      </w:pPr>
    </w:p>
    <w:p w:rsidR="0052514A" w:rsidRDefault="0052514A" w:rsidP="00C02BCC">
      <w:pPr>
        <w:jc w:val="both"/>
        <w:rPr>
          <w:rFonts w:ascii="Century" w:hAnsi="Century"/>
          <w:b/>
          <w:sz w:val="32"/>
          <w:szCs w:val="32"/>
        </w:rPr>
      </w:pPr>
      <w:r>
        <w:rPr>
          <w:rFonts w:ascii="Century" w:hAnsi="Century"/>
          <w:b/>
          <w:sz w:val="32"/>
          <w:szCs w:val="32"/>
        </w:rPr>
        <w:t>Point Distribution</w:t>
      </w:r>
    </w:p>
    <w:p w:rsidR="00FF0465" w:rsidRPr="00FF0465" w:rsidRDefault="00FF0465" w:rsidP="00C02BCC">
      <w:pPr>
        <w:jc w:val="both"/>
        <w:rPr>
          <w:rFonts w:ascii="Century" w:hAnsi="Century"/>
          <w:sz w:val="24"/>
          <w:szCs w:val="24"/>
        </w:rPr>
      </w:pPr>
      <w:r>
        <w:rPr>
          <w:rFonts w:ascii="Century" w:hAnsi="Century"/>
          <w:sz w:val="24"/>
          <w:szCs w:val="24"/>
        </w:rPr>
        <w:t>The distribution of over-all General Championship Points for the five pools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195"/>
        <w:gridCol w:w="1230"/>
        <w:gridCol w:w="1292"/>
        <w:gridCol w:w="1188"/>
        <w:gridCol w:w="1227"/>
        <w:gridCol w:w="1087"/>
      </w:tblGrid>
      <w:tr w:rsidR="00C04749" w:rsidTr="001A5B19">
        <w:tc>
          <w:tcPr>
            <w:tcW w:w="1350" w:type="dxa"/>
          </w:tcPr>
          <w:p w:rsidR="00C04749" w:rsidRDefault="00C04749" w:rsidP="00FF0465">
            <w:pPr>
              <w:jc w:val="center"/>
              <w:rPr>
                <w:rFonts w:ascii="Century" w:hAnsi="Century"/>
                <w:sz w:val="24"/>
                <w:szCs w:val="24"/>
              </w:rPr>
            </w:pPr>
            <w:r>
              <w:rPr>
                <w:rFonts w:ascii="Century" w:hAnsi="Century"/>
                <w:sz w:val="24"/>
                <w:szCs w:val="24"/>
              </w:rPr>
              <w:t>Pools</w:t>
            </w:r>
          </w:p>
        </w:tc>
        <w:tc>
          <w:tcPr>
            <w:tcW w:w="1195" w:type="dxa"/>
          </w:tcPr>
          <w:p w:rsidR="00C04749" w:rsidRDefault="00C04749" w:rsidP="00FF0465">
            <w:pPr>
              <w:jc w:val="center"/>
              <w:rPr>
                <w:rFonts w:ascii="Century" w:hAnsi="Century"/>
                <w:sz w:val="24"/>
                <w:szCs w:val="24"/>
              </w:rPr>
            </w:pPr>
            <w:r>
              <w:rPr>
                <w:rFonts w:ascii="Century" w:hAnsi="Century"/>
                <w:sz w:val="24"/>
                <w:szCs w:val="24"/>
              </w:rPr>
              <w:t>Inferno</w:t>
            </w:r>
          </w:p>
        </w:tc>
        <w:tc>
          <w:tcPr>
            <w:tcW w:w="1230" w:type="dxa"/>
          </w:tcPr>
          <w:p w:rsidR="00C04749" w:rsidRDefault="00C04749" w:rsidP="00FF0465">
            <w:pPr>
              <w:jc w:val="center"/>
              <w:rPr>
                <w:rFonts w:ascii="Century" w:hAnsi="Century"/>
                <w:sz w:val="24"/>
                <w:szCs w:val="24"/>
              </w:rPr>
            </w:pPr>
            <w:r>
              <w:rPr>
                <w:rFonts w:ascii="Century" w:hAnsi="Century"/>
                <w:sz w:val="24"/>
                <w:szCs w:val="24"/>
              </w:rPr>
              <w:t>Takneek</w:t>
            </w:r>
          </w:p>
        </w:tc>
        <w:tc>
          <w:tcPr>
            <w:tcW w:w="1292" w:type="dxa"/>
          </w:tcPr>
          <w:p w:rsidR="00C04749" w:rsidRDefault="00C04749" w:rsidP="00FF0465">
            <w:pPr>
              <w:jc w:val="center"/>
              <w:rPr>
                <w:rFonts w:ascii="Century" w:hAnsi="Century"/>
                <w:sz w:val="24"/>
                <w:szCs w:val="24"/>
              </w:rPr>
            </w:pPr>
            <w:r>
              <w:rPr>
                <w:rFonts w:ascii="Century" w:hAnsi="Century"/>
                <w:sz w:val="24"/>
                <w:szCs w:val="24"/>
              </w:rPr>
              <w:t>Spectrum</w:t>
            </w:r>
          </w:p>
        </w:tc>
        <w:tc>
          <w:tcPr>
            <w:tcW w:w="1188" w:type="dxa"/>
          </w:tcPr>
          <w:p w:rsidR="00C04749" w:rsidRDefault="00C04749" w:rsidP="00FF0465">
            <w:pPr>
              <w:jc w:val="center"/>
              <w:rPr>
                <w:rFonts w:ascii="Century" w:hAnsi="Century"/>
                <w:sz w:val="24"/>
                <w:szCs w:val="24"/>
              </w:rPr>
            </w:pPr>
            <w:r>
              <w:rPr>
                <w:rFonts w:ascii="Century" w:hAnsi="Century"/>
                <w:sz w:val="24"/>
                <w:szCs w:val="24"/>
              </w:rPr>
              <w:t>Galaxy</w:t>
            </w:r>
          </w:p>
        </w:tc>
        <w:tc>
          <w:tcPr>
            <w:tcW w:w="1227" w:type="dxa"/>
          </w:tcPr>
          <w:p w:rsidR="00C04749" w:rsidRDefault="00C04749" w:rsidP="00FF0465">
            <w:pPr>
              <w:jc w:val="center"/>
              <w:rPr>
                <w:rFonts w:ascii="Century" w:hAnsi="Century"/>
                <w:sz w:val="24"/>
                <w:szCs w:val="24"/>
              </w:rPr>
            </w:pPr>
            <w:r>
              <w:rPr>
                <w:rFonts w:ascii="Century" w:hAnsi="Century"/>
                <w:sz w:val="24"/>
                <w:szCs w:val="24"/>
              </w:rPr>
              <w:t>Mélange</w:t>
            </w:r>
          </w:p>
        </w:tc>
        <w:tc>
          <w:tcPr>
            <w:tcW w:w="1087" w:type="dxa"/>
          </w:tcPr>
          <w:p w:rsidR="00C04749" w:rsidRDefault="00C04749" w:rsidP="00FF0465">
            <w:pPr>
              <w:jc w:val="center"/>
              <w:rPr>
                <w:rFonts w:ascii="Century" w:hAnsi="Century"/>
                <w:sz w:val="24"/>
                <w:szCs w:val="24"/>
              </w:rPr>
            </w:pPr>
            <w:r>
              <w:rPr>
                <w:rFonts w:ascii="Century" w:hAnsi="Century"/>
                <w:sz w:val="24"/>
                <w:szCs w:val="24"/>
              </w:rPr>
              <w:t>GC</w:t>
            </w:r>
          </w:p>
        </w:tc>
      </w:tr>
      <w:tr w:rsidR="00C04749" w:rsidTr="001A5B19">
        <w:tc>
          <w:tcPr>
            <w:tcW w:w="1350" w:type="dxa"/>
          </w:tcPr>
          <w:p w:rsidR="00C04749" w:rsidRDefault="00C04749" w:rsidP="00FF0465">
            <w:pPr>
              <w:jc w:val="center"/>
              <w:rPr>
                <w:rFonts w:ascii="Century" w:hAnsi="Century"/>
                <w:sz w:val="24"/>
                <w:szCs w:val="24"/>
              </w:rPr>
            </w:pPr>
            <w:r>
              <w:rPr>
                <w:rFonts w:ascii="Century" w:hAnsi="Century"/>
                <w:sz w:val="24"/>
                <w:szCs w:val="24"/>
              </w:rPr>
              <w:t>Rajputs</w:t>
            </w:r>
          </w:p>
        </w:tc>
        <w:tc>
          <w:tcPr>
            <w:tcW w:w="1195" w:type="dxa"/>
          </w:tcPr>
          <w:p w:rsidR="00C04749" w:rsidRDefault="00AD100F" w:rsidP="00FF0465">
            <w:pPr>
              <w:jc w:val="center"/>
              <w:rPr>
                <w:rFonts w:ascii="Century" w:hAnsi="Century"/>
                <w:sz w:val="24"/>
                <w:szCs w:val="24"/>
              </w:rPr>
            </w:pPr>
            <w:r>
              <w:rPr>
                <w:rFonts w:ascii="Century" w:hAnsi="Century"/>
                <w:sz w:val="24"/>
                <w:szCs w:val="24"/>
              </w:rPr>
              <w:t>28</w:t>
            </w:r>
          </w:p>
        </w:tc>
        <w:tc>
          <w:tcPr>
            <w:tcW w:w="1230" w:type="dxa"/>
          </w:tcPr>
          <w:p w:rsidR="00C04749" w:rsidRDefault="00AD100F" w:rsidP="00FF0465">
            <w:pPr>
              <w:jc w:val="center"/>
              <w:rPr>
                <w:rFonts w:ascii="Century" w:hAnsi="Century"/>
                <w:sz w:val="24"/>
                <w:szCs w:val="24"/>
              </w:rPr>
            </w:pPr>
            <w:r>
              <w:rPr>
                <w:rFonts w:ascii="Century" w:hAnsi="Century"/>
                <w:sz w:val="24"/>
                <w:szCs w:val="24"/>
              </w:rPr>
              <w:t>28</w:t>
            </w:r>
          </w:p>
        </w:tc>
        <w:tc>
          <w:tcPr>
            <w:tcW w:w="1292" w:type="dxa"/>
          </w:tcPr>
          <w:p w:rsidR="00C04749" w:rsidRDefault="00AD100F" w:rsidP="00FF0465">
            <w:pPr>
              <w:jc w:val="center"/>
              <w:rPr>
                <w:rFonts w:ascii="Century" w:hAnsi="Century"/>
                <w:sz w:val="24"/>
                <w:szCs w:val="24"/>
              </w:rPr>
            </w:pPr>
            <w:r>
              <w:rPr>
                <w:rFonts w:ascii="Century" w:hAnsi="Century"/>
                <w:sz w:val="24"/>
                <w:szCs w:val="24"/>
              </w:rPr>
              <w:t>28</w:t>
            </w:r>
          </w:p>
        </w:tc>
        <w:tc>
          <w:tcPr>
            <w:tcW w:w="1188" w:type="dxa"/>
          </w:tcPr>
          <w:p w:rsidR="00C04749" w:rsidRDefault="00C04749" w:rsidP="00FF0465">
            <w:pPr>
              <w:jc w:val="center"/>
              <w:rPr>
                <w:rFonts w:ascii="Century" w:hAnsi="Century"/>
                <w:sz w:val="24"/>
                <w:szCs w:val="24"/>
              </w:rPr>
            </w:pPr>
            <w:r>
              <w:rPr>
                <w:rFonts w:ascii="Century" w:hAnsi="Century"/>
                <w:sz w:val="24"/>
                <w:szCs w:val="24"/>
              </w:rPr>
              <w:t>-</w:t>
            </w:r>
          </w:p>
        </w:tc>
        <w:tc>
          <w:tcPr>
            <w:tcW w:w="1227" w:type="dxa"/>
          </w:tcPr>
          <w:p w:rsidR="00C04749" w:rsidRDefault="00AD100F" w:rsidP="00FF0465">
            <w:pPr>
              <w:jc w:val="center"/>
              <w:rPr>
                <w:rFonts w:ascii="Century" w:hAnsi="Century"/>
                <w:sz w:val="24"/>
                <w:szCs w:val="24"/>
              </w:rPr>
            </w:pPr>
            <w:r>
              <w:rPr>
                <w:rFonts w:ascii="Century" w:hAnsi="Century"/>
                <w:sz w:val="24"/>
                <w:szCs w:val="24"/>
              </w:rPr>
              <w:t>16</w:t>
            </w:r>
          </w:p>
        </w:tc>
        <w:tc>
          <w:tcPr>
            <w:tcW w:w="1087" w:type="dxa"/>
          </w:tcPr>
          <w:p w:rsidR="00C04749" w:rsidRDefault="00C04749" w:rsidP="00FF0465">
            <w:pPr>
              <w:jc w:val="center"/>
              <w:rPr>
                <w:rFonts w:ascii="Century" w:hAnsi="Century"/>
                <w:sz w:val="24"/>
                <w:szCs w:val="24"/>
              </w:rPr>
            </w:pPr>
            <w:r>
              <w:rPr>
                <w:rFonts w:ascii="Century" w:hAnsi="Century"/>
                <w:sz w:val="24"/>
                <w:szCs w:val="24"/>
              </w:rPr>
              <w:t>100</w:t>
            </w:r>
          </w:p>
        </w:tc>
      </w:tr>
      <w:tr w:rsidR="00C04749" w:rsidTr="001A5B19">
        <w:tc>
          <w:tcPr>
            <w:tcW w:w="1350" w:type="dxa"/>
          </w:tcPr>
          <w:p w:rsidR="00C04749" w:rsidRDefault="00C04749" w:rsidP="00FF0465">
            <w:pPr>
              <w:jc w:val="center"/>
              <w:rPr>
                <w:rFonts w:ascii="Century" w:hAnsi="Century"/>
                <w:sz w:val="24"/>
                <w:szCs w:val="24"/>
              </w:rPr>
            </w:pPr>
            <w:r>
              <w:rPr>
                <w:rFonts w:ascii="Century" w:hAnsi="Century"/>
                <w:sz w:val="24"/>
                <w:szCs w:val="24"/>
              </w:rPr>
              <w:t>Mauryans</w:t>
            </w:r>
          </w:p>
        </w:tc>
        <w:tc>
          <w:tcPr>
            <w:tcW w:w="1195" w:type="dxa"/>
          </w:tcPr>
          <w:p w:rsidR="00C04749" w:rsidRDefault="00C04749" w:rsidP="00FF0465">
            <w:pPr>
              <w:jc w:val="center"/>
              <w:rPr>
                <w:rFonts w:ascii="Century" w:hAnsi="Century"/>
                <w:sz w:val="24"/>
                <w:szCs w:val="24"/>
              </w:rPr>
            </w:pPr>
            <w:r>
              <w:rPr>
                <w:rFonts w:ascii="Century" w:hAnsi="Century"/>
                <w:sz w:val="24"/>
                <w:szCs w:val="24"/>
              </w:rPr>
              <w:t>22</w:t>
            </w:r>
          </w:p>
        </w:tc>
        <w:tc>
          <w:tcPr>
            <w:tcW w:w="1230" w:type="dxa"/>
          </w:tcPr>
          <w:p w:rsidR="00C04749" w:rsidRDefault="00C04749" w:rsidP="00FF0465">
            <w:pPr>
              <w:jc w:val="center"/>
              <w:rPr>
                <w:rFonts w:ascii="Century" w:hAnsi="Century"/>
                <w:sz w:val="24"/>
                <w:szCs w:val="24"/>
              </w:rPr>
            </w:pPr>
            <w:r>
              <w:rPr>
                <w:rFonts w:ascii="Century" w:hAnsi="Century"/>
                <w:sz w:val="24"/>
                <w:szCs w:val="24"/>
              </w:rPr>
              <w:t>22</w:t>
            </w:r>
          </w:p>
        </w:tc>
        <w:tc>
          <w:tcPr>
            <w:tcW w:w="1292" w:type="dxa"/>
          </w:tcPr>
          <w:p w:rsidR="00C04749" w:rsidRDefault="00C04749" w:rsidP="00FF0465">
            <w:pPr>
              <w:jc w:val="center"/>
              <w:rPr>
                <w:rFonts w:ascii="Century" w:hAnsi="Century"/>
                <w:sz w:val="24"/>
                <w:szCs w:val="24"/>
              </w:rPr>
            </w:pPr>
            <w:r>
              <w:rPr>
                <w:rFonts w:ascii="Century" w:hAnsi="Century"/>
                <w:sz w:val="24"/>
                <w:szCs w:val="24"/>
              </w:rPr>
              <w:t>22</w:t>
            </w:r>
          </w:p>
        </w:tc>
        <w:tc>
          <w:tcPr>
            <w:tcW w:w="1188" w:type="dxa"/>
          </w:tcPr>
          <w:p w:rsidR="00C04749" w:rsidRDefault="00C04749" w:rsidP="00FF0465">
            <w:pPr>
              <w:jc w:val="center"/>
              <w:rPr>
                <w:rFonts w:ascii="Century" w:hAnsi="Century"/>
                <w:sz w:val="24"/>
                <w:szCs w:val="24"/>
              </w:rPr>
            </w:pPr>
            <w:r>
              <w:rPr>
                <w:rFonts w:ascii="Century" w:hAnsi="Century"/>
                <w:sz w:val="24"/>
                <w:szCs w:val="24"/>
              </w:rPr>
              <w:t>22</w:t>
            </w:r>
          </w:p>
        </w:tc>
        <w:tc>
          <w:tcPr>
            <w:tcW w:w="1227" w:type="dxa"/>
          </w:tcPr>
          <w:p w:rsidR="00C04749" w:rsidRDefault="00C04749" w:rsidP="00FF0465">
            <w:pPr>
              <w:jc w:val="center"/>
              <w:rPr>
                <w:rFonts w:ascii="Century" w:hAnsi="Century"/>
                <w:sz w:val="24"/>
                <w:szCs w:val="24"/>
              </w:rPr>
            </w:pPr>
            <w:r>
              <w:rPr>
                <w:rFonts w:ascii="Century" w:hAnsi="Century"/>
                <w:sz w:val="24"/>
                <w:szCs w:val="24"/>
              </w:rPr>
              <w:t>12</w:t>
            </w:r>
          </w:p>
        </w:tc>
        <w:tc>
          <w:tcPr>
            <w:tcW w:w="1087" w:type="dxa"/>
          </w:tcPr>
          <w:p w:rsidR="00C04749" w:rsidRDefault="00C04749" w:rsidP="00FF0465">
            <w:pPr>
              <w:jc w:val="center"/>
              <w:rPr>
                <w:rFonts w:ascii="Century" w:hAnsi="Century"/>
                <w:sz w:val="24"/>
                <w:szCs w:val="24"/>
              </w:rPr>
            </w:pPr>
            <w:r>
              <w:rPr>
                <w:rFonts w:ascii="Century" w:hAnsi="Century"/>
                <w:sz w:val="24"/>
                <w:szCs w:val="24"/>
              </w:rPr>
              <w:t>100</w:t>
            </w:r>
          </w:p>
        </w:tc>
      </w:tr>
      <w:tr w:rsidR="00C04749" w:rsidTr="001A5B19">
        <w:tc>
          <w:tcPr>
            <w:tcW w:w="1350" w:type="dxa"/>
          </w:tcPr>
          <w:p w:rsidR="00C04749" w:rsidRDefault="00C04749" w:rsidP="00FF0465">
            <w:pPr>
              <w:jc w:val="center"/>
              <w:rPr>
                <w:rFonts w:ascii="Century" w:hAnsi="Century"/>
                <w:sz w:val="24"/>
                <w:szCs w:val="24"/>
              </w:rPr>
            </w:pPr>
            <w:r>
              <w:rPr>
                <w:rFonts w:ascii="Century" w:hAnsi="Century"/>
                <w:sz w:val="24"/>
                <w:szCs w:val="24"/>
              </w:rPr>
              <w:t>Mughals</w:t>
            </w:r>
          </w:p>
        </w:tc>
        <w:tc>
          <w:tcPr>
            <w:tcW w:w="1195" w:type="dxa"/>
          </w:tcPr>
          <w:p w:rsidR="00C04749" w:rsidRDefault="00C04749" w:rsidP="00FF0465">
            <w:pPr>
              <w:jc w:val="center"/>
              <w:rPr>
                <w:rFonts w:ascii="Century" w:hAnsi="Century"/>
                <w:sz w:val="24"/>
                <w:szCs w:val="24"/>
              </w:rPr>
            </w:pPr>
            <w:r>
              <w:rPr>
                <w:rFonts w:ascii="Century" w:hAnsi="Century"/>
                <w:sz w:val="24"/>
                <w:szCs w:val="24"/>
              </w:rPr>
              <w:t>22</w:t>
            </w:r>
          </w:p>
        </w:tc>
        <w:tc>
          <w:tcPr>
            <w:tcW w:w="1230" w:type="dxa"/>
          </w:tcPr>
          <w:p w:rsidR="00C04749" w:rsidRDefault="00C04749" w:rsidP="00FF0465">
            <w:pPr>
              <w:jc w:val="center"/>
              <w:rPr>
                <w:rFonts w:ascii="Century" w:hAnsi="Century"/>
                <w:sz w:val="24"/>
                <w:szCs w:val="24"/>
              </w:rPr>
            </w:pPr>
            <w:r>
              <w:rPr>
                <w:rFonts w:ascii="Century" w:hAnsi="Century"/>
                <w:sz w:val="24"/>
                <w:szCs w:val="24"/>
              </w:rPr>
              <w:t>22</w:t>
            </w:r>
          </w:p>
        </w:tc>
        <w:tc>
          <w:tcPr>
            <w:tcW w:w="1292" w:type="dxa"/>
          </w:tcPr>
          <w:p w:rsidR="00C04749" w:rsidRDefault="00C04749" w:rsidP="00FF0465">
            <w:pPr>
              <w:jc w:val="center"/>
              <w:rPr>
                <w:rFonts w:ascii="Century" w:hAnsi="Century"/>
                <w:sz w:val="24"/>
                <w:szCs w:val="24"/>
              </w:rPr>
            </w:pPr>
            <w:r>
              <w:rPr>
                <w:rFonts w:ascii="Century" w:hAnsi="Century"/>
                <w:sz w:val="24"/>
                <w:szCs w:val="24"/>
              </w:rPr>
              <w:t>22</w:t>
            </w:r>
          </w:p>
        </w:tc>
        <w:tc>
          <w:tcPr>
            <w:tcW w:w="1188" w:type="dxa"/>
          </w:tcPr>
          <w:p w:rsidR="00C04749" w:rsidRDefault="00C04749" w:rsidP="00FF0465">
            <w:pPr>
              <w:jc w:val="center"/>
              <w:rPr>
                <w:rFonts w:ascii="Century" w:hAnsi="Century"/>
                <w:sz w:val="24"/>
                <w:szCs w:val="24"/>
              </w:rPr>
            </w:pPr>
            <w:r>
              <w:rPr>
                <w:rFonts w:ascii="Century" w:hAnsi="Century"/>
                <w:sz w:val="24"/>
                <w:szCs w:val="24"/>
              </w:rPr>
              <w:t>22</w:t>
            </w:r>
          </w:p>
        </w:tc>
        <w:tc>
          <w:tcPr>
            <w:tcW w:w="1227" w:type="dxa"/>
          </w:tcPr>
          <w:p w:rsidR="00C04749" w:rsidRDefault="00C04749" w:rsidP="00FF0465">
            <w:pPr>
              <w:jc w:val="center"/>
              <w:rPr>
                <w:rFonts w:ascii="Century" w:hAnsi="Century"/>
                <w:sz w:val="24"/>
                <w:szCs w:val="24"/>
              </w:rPr>
            </w:pPr>
            <w:r>
              <w:rPr>
                <w:rFonts w:ascii="Century" w:hAnsi="Century"/>
                <w:sz w:val="24"/>
                <w:szCs w:val="24"/>
              </w:rPr>
              <w:t>12</w:t>
            </w:r>
          </w:p>
        </w:tc>
        <w:tc>
          <w:tcPr>
            <w:tcW w:w="1087" w:type="dxa"/>
          </w:tcPr>
          <w:p w:rsidR="00C04749" w:rsidRDefault="00C04749" w:rsidP="00FF0465">
            <w:pPr>
              <w:jc w:val="center"/>
              <w:rPr>
                <w:rFonts w:ascii="Century" w:hAnsi="Century"/>
                <w:sz w:val="24"/>
                <w:szCs w:val="24"/>
              </w:rPr>
            </w:pPr>
            <w:r>
              <w:rPr>
                <w:rFonts w:ascii="Century" w:hAnsi="Century"/>
                <w:sz w:val="24"/>
                <w:szCs w:val="24"/>
              </w:rPr>
              <w:t>100</w:t>
            </w:r>
          </w:p>
        </w:tc>
      </w:tr>
      <w:tr w:rsidR="00C04749" w:rsidTr="001A5B19">
        <w:tc>
          <w:tcPr>
            <w:tcW w:w="1350" w:type="dxa"/>
          </w:tcPr>
          <w:p w:rsidR="00C04749" w:rsidRDefault="00C04749" w:rsidP="00FF0465">
            <w:pPr>
              <w:jc w:val="center"/>
              <w:rPr>
                <w:rFonts w:ascii="Century" w:hAnsi="Century"/>
                <w:sz w:val="24"/>
                <w:szCs w:val="24"/>
              </w:rPr>
            </w:pPr>
            <w:r>
              <w:rPr>
                <w:rFonts w:ascii="Century" w:hAnsi="Century"/>
                <w:sz w:val="24"/>
                <w:szCs w:val="24"/>
              </w:rPr>
              <w:t>Marathas</w:t>
            </w:r>
          </w:p>
        </w:tc>
        <w:tc>
          <w:tcPr>
            <w:tcW w:w="1195" w:type="dxa"/>
          </w:tcPr>
          <w:p w:rsidR="00C04749" w:rsidRDefault="00C04749" w:rsidP="00FF0465">
            <w:pPr>
              <w:jc w:val="center"/>
              <w:rPr>
                <w:rFonts w:ascii="Century" w:hAnsi="Century"/>
                <w:sz w:val="24"/>
                <w:szCs w:val="24"/>
              </w:rPr>
            </w:pPr>
            <w:r>
              <w:rPr>
                <w:rFonts w:ascii="Century" w:hAnsi="Century"/>
                <w:sz w:val="24"/>
                <w:szCs w:val="24"/>
              </w:rPr>
              <w:t>22</w:t>
            </w:r>
          </w:p>
        </w:tc>
        <w:tc>
          <w:tcPr>
            <w:tcW w:w="1230" w:type="dxa"/>
          </w:tcPr>
          <w:p w:rsidR="00C04749" w:rsidRDefault="00C04749" w:rsidP="00FF0465">
            <w:pPr>
              <w:jc w:val="center"/>
              <w:rPr>
                <w:rFonts w:ascii="Century" w:hAnsi="Century"/>
                <w:sz w:val="24"/>
                <w:szCs w:val="24"/>
              </w:rPr>
            </w:pPr>
            <w:r>
              <w:rPr>
                <w:rFonts w:ascii="Century" w:hAnsi="Century"/>
                <w:sz w:val="24"/>
                <w:szCs w:val="24"/>
              </w:rPr>
              <w:t>22</w:t>
            </w:r>
          </w:p>
        </w:tc>
        <w:tc>
          <w:tcPr>
            <w:tcW w:w="1292" w:type="dxa"/>
          </w:tcPr>
          <w:p w:rsidR="00C04749" w:rsidRDefault="00C04749" w:rsidP="00FF0465">
            <w:pPr>
              <w:jc w:val="center"/>
              <w:rPr>
                <w:rFonts w:ascii="Century" w:hAnsi="Century"/>
                <w:sz w:val="24"/>
                <w:szCs w:val="24"/>
              </w:rPr>
            </w:pPr>
            <w:r>
              <w:rPr>
                <w:rFonts w:ascii="Century" w:hAnsi="Century"/>
                <w:sz w:val="24"/>
                <w:szCs w:val="24"/>
              </w:rPr>
              <w:t>22</w:t>
            </w:r>
          </w:p>
        </w:tc>
        <w:tc>
          <w:tcPr>
            <w:tcW w:w="1188" w:type="dxa"/>
          </w:tcPr>
          <w:p w:rsidR="00C04749" w:rsidRDefault="00C04749" w:rsidP="00FF0465">
            <w:pPr>
              <w:jc w:val="center"/>
              <w:rPr>
                <w:rFonts w:ascii="Century" w:hAnsi="Century"/>
                <w:sz w:val="24"/>
                <w:szCs w:val="24"/>
              </w:rPr>
            </w:pPr>
            <w:r>
              <w:rPr>
                <w:rFonts w:ascii="Century" w:hAnsi="Century"/>
                <w:sz w:val="24"/>
                <w:szCs w:val="24"/>
              </w:rPr>
              <w:t>22</w:t>
            </w:r>
          </w:p>
        </w:tc>
        <w:tc>
          <w:tcPr>
            <w:tcW w:w="1227" w:type="dxa"/>
          </w:tcPr>
          <w:p w:rsidR="00C04749" w:rsidRDefault="00C04749" w:rsidP="00FF0465">
            <w:pPr>
              <w:jc w:val="center"/>
              <w:rPr>
                <w:rFonts w:ascii="Century" w:hAnsi="Century"/>
                <w:sz w:val="24"/>
                <w:szCs w:val="24"/>
              </w:rPr>
            </w:pPr>
            <w:r>
              <w:rPr>
                <w:rFonts w:ascii="Century" w:hAnsi="Century"/>
                <w:sz w:val="24"/>
                <w:szCs w:val="24"/>
              </w:rPr>
              <w:t>12</w:t>
            </w:r>
          </w:p>
        </w:tc>
        <w:tc>
          <w:tcPr>
            <w:tcW w:w="1087" w:type="dxa"/>
          </w:tcPr>
          <w:p w:rsidR="00C04749" w:rsidRDefault="00C04749" w:rsidP="00FF0465">
            <w:pPr>
              <w:jc w:val="center"/>
              <w:rPr>
                <w:rFonts w:ascii="Century" w:hAnsi="Century"/>
                <w:sz w:val="24"/>
                <w:szCs w:val="24"/>
              </w:rPr>
            </w:pPr>
            <w:r>
              <w:rPr>
                <w:rFonts w:ascii="Century" w:hAnsi="Century"/>
                <w:sz w:val="24"/>
                <w:szCs w:val="24"/>
              </w:rPr>
              <w:t>100</w:t>
            </w:r>
          </w:p>
        </w:tc>
      </w:tr>
      <w:tr w:rsidR="00C04749" w:rsidTr="001A5B19">
        <w:tc>
          <w:tcPr>
            <w:tcW w:w="1350" w:type="dxa"/>
          </w:tcPr>
          <w:p w:rsidR="00C04749" w:rsidRDefault="00C04749" w:rsidP="00FF0465">
            <w:pPr>
              <w:jc w:val="center"/>
              <w:rPr>
                <w:rFonts w:ascii="Century" w:hAnsi="Century"/>
                <w:sz w:val="24"/>
                <w:szCs w:val="24"/>
              </w:rPr>
            </w:pPr>
            <w:r>
              <w:rPr>
                <w:rFonts w:ascii="Century" w:hAnsi="Century"/>
                <w:sz w:val="24"/>
                <w:szCs w:val="24"/>
              </w:rPr>
              <w:t>Veeras</w:t>
            </w:r>
          </w:p>
        </w:tc>
        <w:tc>
          <w:tcPr>
            <w:tcW w:w="1195" w:type="dxa"/>
          </w:tcPr>
          <w:p w:rsidR="00C04749" w:rsidRDefault="00C04749" w:rsidP="00FF0465">
            <w:pPr>
              <w:jc w:val="center"/>
              <w:rPr>
                <w:rFonts w:ascii="Century" w:hAnsi="Century"/>
                <w:sz w:val="24"/>
                <w:szCs w:val="24"/>
              </w:rPr>
            </w:pPr>
            <w:r>
              <w:rPr>
                <w:rFonts w:ascii="Century" w:hAnsi="Century"/>
                <w:sz w:val="24"/>
                <w:szCs w:val="24"/>
              </w:rPr>
              <w:t>8.8</w:t>
            </w:r>
          </w:p>
        </w:tc>
        <w:tc>
          <w:tcPr>
            <w:tcW w:w="1230" w:type="dxa"/>
          </w:tcPr>
          <w:p w:rsidR="00C04749" w:rsidRDefault="00C04749" w:rsidP="00FF0465">
            <w:pPr>
              <w:jc w:val="center"/>
              <w:rPr>
                <w:rFonts w:ascii="Century" w:hAnsi="Century"/>
                <w:sz w:val="24"/>
                <w:szCs w:val="24"/>
              </w:rPr>
            </w:pPr>
            <w:r>
              <w:rPr>
                <w:rFonts w:ascii="Century" w:hAnsi="Century"/>
                <w:sz w:val="24"/>
                <w:szCs w:val="24"/>
              </w:rPr>
              <w:t>26.4</w:t>
            </w:r>
          </w:p>
        </w:tc>
        <w:tc>
          <w:tcPr>
            <w:tcW w:w="1292" w:type="dxa"/>
          </w:tcPr>
          <w:p w:rsidR="00C04749" w:rsidRDefault="00C04749" w:rsidP="00FF0465">
            <w:pPr>
              <w:jc w:val="center"/>
              <w:rPr>
                <w:rFonts w:ascii="Century" w:hAnsi="Century"/>
                <w:sz w:val="24"/>
                <w:szCs w:val="24"/>
              </w:rPr>
            </w:pPr>
            <w:r>
              <w:rPr>
                <w:rFonts w:ascii="Century" w:hAnsi="Century"/>
                <w:sz w:val="24"/>
                <w:szCs w:val="24"/>
              </w:rPr>
              <w:t>26.4</w:t>
            </w:r>
          </w:p>
        </w:tc>
        <w:tc>
          <w:tcPr>
            <w:tcW w:w="1188" w:type="dxa"/>
          </w:tcPr>
          <w:p w:rsidR="00C04749" w:rsidRDefault="00C04749" w:rsidP="00FF0465">
            <w:pPr>
              <w:jc w:val="center"/>
              <w:rPr>
                <w:rFonts w:ascii="Century" w:hAnsi="Century"/>
                <w:sz w:val="24"/>
                <w:szCs w:val="24"/>
              </w:rPr>
            </w:pPr>
            <w:r>
              <w:rPr>
                <w:rFonts w:ascii="Century" w:hAnsi="Century"/>
                <w:sz w:val="24"/>
                <w:szCs w:val="24"/>
              </w:rPr>
              <w:t>26.4</w:t>
            </w:r>
          </w:p>
        </w:tc>
        <w:tc>
          <w:tcPr>
            <w:tcW w:w="1227" w:type="dxa"/>
          </w:tcPr>
          <w:p w:rsidR="00C04749" w:rsidRDefault="00C04749" w:rsidP="00FF0465">
            <w:pPr>
              <w:jc w:val="center"/>
              <w:rPr>
                <w:rFonts w:ascii="Century" w:hAnsi="Century"/>
                <w:sz w:val="24"/>
                <w:szCs w:val="24"/>
              </w:rPr>
            </w:pPr>
            <w:r>
              <w:rPr>
                <w:rFonts w:ascii="Century" w:hAnsi="Century"/>
                <w:sz w:val="24"/>
                <w:szCs w:val="24"/>
              </w:rPr>
              <w:t>12</w:t>
            </w:r>
          </w:p>
        </w:tc>
        <w:tc>
          <w:tcPr>
            <w:tcW w:w="1087" w:type="dxa"/>
          </w:tcPr>
          <w:p w:rsidR="00C04749" w:rsidRDefault="00C04749" w:rsidP="00FF0465">
            <w:pPr>
              <w:jc w:val="center"/>
              <w:rPr>
                <w:rFonts w:ascii="Century" w:hAnsi="Century"/>
                <w:sz w:val="24"/>
                <w:szCs w:val="24"/>
              </w:rPr>
            </w:pPr>
            <w:r>
              <w:rPr>
                <w:rFonts w:ascii="Century" w:hAnsi="Century"/>
                <w:sz w:val="24"/>
                <w:szCs w:val="24"/>
              </w:rPr>
              <w:t>100</w:t>
            </w:r>
          </w:p>
        </w:tc>
      </w:tr>
    </w:tbl>
    <w:p w:rsidR="001A5B19" w:rsidRDefault="001A5B19" w:rsidP="00FF0465">
      <w:pPr>
        <w:jc w:val="both"/>
        <w:rPr>
          <w:rFonts w:ascii="Century" w:hAnsi="Century"/>
          <w:sz w:val="24"/>
          <w:szCs w:val="24"/>
        </w:rPr>
      </w:pPr>
    </w:p>
    <w:p w:rsidR="001A5B19" w:rsidRDefault="00FF0465" w:rsidP="00FF0465">
      <w:pPr>
        <w:jc w:val="both"/>
        <w:rPr>
          <w:rFonts w:ascii="Century" w:hAnsi="Century"/>
          <w:sz w:val="24"/>
          <w:szCs w:val="24"/>
        </w:rPr>
      </w:pPr>
      <w:r>
        <w:rPr>
          <w:rFonts w:ascii="Century" w:hAnsi="Century"/>
          <w:sz w:val="24"/>
          <w:szCs w:val="24"/>
        </w:rPr>
        <w:t>For all events, the First, Second, Third, Fourth and Fifth positions shall attract points in the ratio of 1.0, 0.</w:t>
      </w:r>
      <w:r w:rsidR="001A5B19">
        <w:rPr>
          <w:rFonts w:ascii="Century" w:hAnsi="Century"/>
          <w:sz w:val="24"/>
          <w:szCs w:val="24"/>
        </w:rPr>
        <w:t>55, 0.25, 0.15 and 0.05 respectively.</w:t>
      </w:r>
    </w:p>
    <w:p w:rsidR="001A5B19" w:rsidRDefault="001A5B19" w:rsidP="009E4B83">
      <w:pPr>
        <w:spacing w:after="0"/>
        <w:jc w:val="both"/>
        <w:rPr>
          <w:rFonts w:ascii="Century" w:hAnsi="Century"/>
          <w:b/>
          <w:sz w:val="32"/>
          <w:szCs w:val="32"/>
        </w:rPr>
      </w:pPr>
      <w:r>
        <w:rPr>
          <w:rFonts w:ascii="Century" w:hAnsi="Century"/>
          <w:b/>
          <w:sz w:val="32"/>
          <w:szCs w:val="32"/>
        </w:rPr>
        <w:t>Event Participation</w:t>
      </w:r>
    </w:p>
    <w:p w:rsidR="00BF3FE1" w:rsidRDefault="001A5B19" w:rsidP="009E4B83">
      <w:pPr>
        <w:spacing w:after="0"/>
        <w:jc w:val="both"/>
        <w:rPr>
          <w:rFonts w:ascii="Century" w:hAnsi="Century"/>
          <w:sz w:val="24"/>
          <w:szCs w:val="24"/>
        </w:rPr>
      </w:pPr>
      <w:r>
        <w:rPr>
          <w:rFonts w:ascii="Century" w:hAnsi="Century"/>
          <w:sz w:val="24"/>
          <w:szCs w:val="24"/>
        </w:rPr>
        <w:t>All pools shall participate in events worth points 55% to 100% of the total points in every competition. The pre-conduction report of every event shall highlight the events in which a pool is participating.</w:t>
      </w:r>
    </w:p>
    <w:p w:rsidR="00BF3FE1" w:rsidRDefault="00BF3FE1" w:rsidP="009E4B83">
      <w:pPr>
        <w:spacing w:before="240"/>
        <w:jc w:val="both"/>
        <w:rPr>
          <w:rFonts w:ascii="Century" w:hAnsi="Century"/>
          <w:b/>
          <w:sz w:val="32"/>
          <w:szCs w:val="32"/>
        </w:rPr>
      </w:pPr>
      <w:r>
        <w:rPr>
          <w:rFonts w:ascii="Century" w:hAnsi="Century"/>
          <w:b/>
          <w:sz w:val="32"/>
          <w:szCs w:val="32"/>
        </w:rPr>
        <w:t>Fund Allocation</w:t>
      </w:r>
      <w:bookmarkStart w:id="0" w:name="_GoBack"/>
      <w:bookmarkEnd w:id="0"/>
    </w:p>
    <w:tbl>
      <w:tblPr>
        <w:tblStyle w:val="TableGrid"/>
        <w:tblW w:w="0" w:type="auto"/>
        <w:tblInd w:w="108" w:type="dxa"/>
        <w:tblLook w:val="04A0" w:firstRow="1" w:lastRow="0" w:firstColumn="1" w:lastColumn="0" w:noHBand="0" w:noVBand="1"/>
      </w:tblPr>
      <w:tblGrid>
        <w:gridCol w:w="5085"/>
        <w:gridCol w:w="5193"/>
      </w:tblGrid>
      <w:tr w:rsidR="00BF3FE1" w:rsidTr="009E4B83">
        <w:tc>
          <w:tcPr>
            <w:tcW w:w="5085" w:type="dxa"/>
          </w:tcPr>
          <w:p w:rsidR="00BF3FE1" w:rsidRDefault="00BF3FE1" w:rsidP="00BF3FE1">
            <w:pPr>
              <w:jc w:val="both"/>
              <w:rPr>
                <w:rFonts w:ascii="Century" w:hAnsi="Century"/>
                <w:b/>
                <w:sz w:val="32"/>
                <w:szCs w:val="32"/>
              </w:rPr>
            </w:pPr>
            <w:r>
              <w:rPr>
                <w:rFonts w:ascii="Century" w:hAnsi="Century"/>
                <w:b/>
                <w:sz w:val="32"/>
                <w:szCs w:val="32"/>
              </w:rPr>
              <w:t>Pool</w:t>
            </w:r>
          </w:p>
        </w:tc>
        <w:tc>
          <w:tcPr>
            <w:tcW w:w="5193" w:type="dxa"/>
          </w:tcPr>
          <w:p w:rsidR="00BF3FE1" w:rsidRDefault="00BF3FE1" w:rsidP="00BF3FE1">
            <w:pPr>
              <w:jc w:val="both"/>
              <w:rPr>
                <w:rFonts w:ascii="Century" w:hAnsi="Century"/>
                <w:b/>
                <w:sz w:val="32"/>
                <w:szCs w:val="32"/>
              </w:rPr>
            </w:pPr>
            <w:r>
              <w:rPr>
                <w:rFonts w:ascii="Century" w:hAnsi="Century"/>
                <w:b/>
                <w:sz w:val="32"/>
                <w:szCs w:val="32"/>
              </w:rPr>
              <w:t>Amount</w:t>
            </w:r>
          </w:p>
        </w:tc>
      </w:tr>
      <w:tr w:rsidR="00BF3FE1" w:rsidTr="009E4B83">
        <w:tc>
          <w:tcPr>
            <w:tcW w:w="5085" w:type="dxa"/>
          </w:tcPr>
          <w:p w:rsidR="00BF3FE1" w:rsidRPr="00BC62AA" w:rsidRDefault="00BF3FE1" w:rsidP="00BF3FE1">
            <w:pPr>
              <w:jc w:val="both"/>
              <w:rPr>
                <w:rFonts w:ascii="Century" w:hAnsi="Century"/>
                <w:sz w:val="28"/>
                <w:szCs w:val="28"/>
              </w:rPr>
            </w:pPr>
            <w:r w:rsidRPr="00BC62AA">
              <w:rPr>
                <w:rFonts w:ascii="Century" w:hAnsi="Century"/>
                <w:sz w:val="28"/>
                <w:szCs w:val="28"/>
              </w:rPr>
              <w:t>Marathas</w:t>
            </w:r>
          </w:p>
        </w:tc>
        <w:tc>
          <w:tcPr>
            <w:tcW w:w="5193" w:type="dxa"/>
          </w:tcPr>
          <w:p w:rsidR="00BF3FE1" w:rsidRPr="00BC62AA" w:rsidRDefault="00BF3FE1" w:rsidP="00BF3FE1">
            <w:pPr>
              <w:jc w:val="both"/>
              <w:rPr>
                <w:rFonts w:ascii="Century" w:hAnsi="Century"/>
                <w:sz w:val="28"/>
                <w:szCs w:val="28"/>
              </w:rPr>
            </w:pPr>
            <w:r w:rsidRPr="00BC62AA">
              <w:rPr>
                <w:rFonts w:ascii="Times New Roman" w:hAnsi="Times New Roman" w:cs="Times New Roman"/>
                <w:sz w:val="28"/>
                <w:szCs w:val="28"/>
              </w:rPr>
              <w:t>₹85,000</w:t>
            </w:r>
          </w:p>
        </w:tc>
      </w:tr>
      <w:tr w:rsidR="00BF3FE1" w:rsidTr="009E4B83">
        <w:tc>
          <w:tcPr>
            <w:tcW w:w="5085" w:type="dxa"/>
          </w:tcPr>
          <w:p w:rsidR="00BF3FE1" w:rsidRPr="00BC62AA" w:rsidRDefault="00BF3FE1" w:rsidP="00BF3FE1">
            <w:pPr>
              <w:jc w:val="both"/>
              <w:rPr>
                <w:rFonts w:ascii="Century" w:hAnsi="Century"/>
                <w:sz w:val="28"/>
                <w:szCs w:val="28"/>
              </w:rPr>
            </w:pPr>
            <w:r w:rsidRPr="00BC62AA">
              <w:rPr>
                <w:rFonts w:ascii="Century" w:hAnsi="Century"/>
                <w:sz w:val="28"/>
                <w:szCs w:val="28"/>
              </w:rPr>
              <w:t>Mauryans</w:t>
            </w:r>
          </w:p>
        </w:tc>
        <w:tc>
          <w:tcPr>
            <w:tcW w:w="5193" w:type="dxa"/>
          </w:tcPr>
          <w:p w:rsidR="00BF3FE1" w:rsidRPr="00BC62AA" w:rsidRDefault="00BF3FE1" w:rsidP="00BF3FE1">
            <w:pPr>
              <w:jc w:val="both"/>
              <w:rPr>
                <w:rFonts w:ascii="Century" w:hAnsi="Century"/>
                <w:sz w:val="28"/>
                <w:szCs w:val="28"/>
              </w:rPr>
            </w:pPr>
            <w:r w:rsidRPr="00BC62AA">
              <w:rPr>
                <w:rFonts w:ascii="Times New Roman" w:hAnsi="Times New Roman" w:cs="Times New Roman"/>
                <w:sz w:val="28"/>
                <w:szCs w:val="28"/>
              </w:rPr>
              <w:t>₹85,000</w:t>
            </w:r>
          </w:p>
        </w:tc>
      </w:tr>
      <w:tr w:rsidR="00BF3FE1" w:rsidTr="009E4B83">
        <w:tc>
          <w:tcPr>
            <w:tcW w:w="5085" w:type="dxa"/>
          </w:tcPr>
          <w:p w:rsidR="00BF3FE1" w:rsidRPr="00BC62AA" w:rsidRDefault="00BF3FE1" w:rsidP="00BF3FE1">
            <w:pPr>
              <w:jc w:val="both"/>
              <w:rPr>
                <w:rFonts w:ascii="Century" w:hAnsi="Century"/>
                <w:sz w:val="28"/>
                <w:szCs w:val="28"/>
              </w:rPr>
            </w:pPr>
            <w:r w:rsidRPr="00BC62AA">
              <w:rPr>
                <w:rFonts w:ascii="Century" w:hAnsi="Century"/>
                <w:sz w:val="28"/>
                <w:szCs w:val="28"/>
              </w:rPr>
              <w:t>Mughals</w:t>
            </w:r>
          </w:p>
        </w:tc>
        <w:tc>
          <w:tcPr>
            <w:tcW w:w="5193" w:type="dxa"/>
          </w:tcPr>
          <w:p w:rsidR="00BF3FE1" w:rsidRPr="00BC62AA" w:rsidRDefault="00BF3FE1" w:rsidP="00BF3FE1">
            <w:pPr>
              <w:jc w:val="both"/>
              <w:rPr>
                <w:rFonts w:ascii="Century" w:hAnsi="Century"/>
                <w:sz w:val="28"/>
                <w:szCs w:val="28"/>
              </w:rPr>
            </w:pPr>
            <w:r w:rsidRPr="00BC62AA">
              <w:rPr>
                <w:rFonts w:ascii="Times New Roman" w:hAnsi="Times New Roman" w:cs="Times New Roman"/>
                <w:sz w:val="28"/>
                <w:szCs w:val="28"/>
              </w:rPr>
              <w:t>₹85,000</w:t>
            </w:r>
          </w:p>
        </w:tc>
      </w:tr>
      <w:tr w:rsidR="00BF3FE1" w:rsidTr="009E4B83">
        <w:tc>
          <w:tcPr>
            <w:tcW w:w="5085" w:type="dxa"/>
          </w:tcPr>
          <w:p w:rsidR="00BF3FE1" w:rsidRPr="00BC62AA" w:rsidRDefault="00BF3FE1" w:rsidP="00BF3FE1">
            <w:pPr>
              <w:jc w:val="both"/>
              <w:rPr>
                <w:rFonts w:ascii="Century" w:hAnsi="Century"/>
                <w:sz w:val="28"/>
                <w:szCs w:val="28"/>
              </w:rPr>
            </w:pPr>
            <w:r w:rsidRPr="00BC62AA">
              <w:rPr>
                <w:rFonts w:ascii="Century" w:hAnsi="Century"/>
                <w:sz w:val="28"/>
                <w:szCs w:val="28"/>
              </w:rPr>
              <w:t>Rajputs</w:t>
            </w:r>
          </w:p>
        </w:tc>
        <w:tc>
          <w:tcPr>
            <w:tcW w:w="5193" w:type="dxa"/>
          </w:tcPr>
          <w:p w:rsidR="00BF3FE1" w:rsidRPr="00BC62AA" w:rsidRDefault="00BF3FE1" w:rsidP="00BF3FE1">
            <w:pPr>
              <w:jc w:val="both"/>
              <w:rPr>
                <w:rFonts w:ascii="Century" w:hAnsi="Century"/>
                <w:sz w:val="28"/>
                <w:szCs w:val="28"/>
              </w:rPr>
            </w:pPr>
            <w:r w:rsidRPr="00BC62AA">
              <w:rPr>
                <w:rFonts w:ascii="Times New Roman" w:hAnsi="Times New Roman" w:cs="Times New Roman"/>
                <w:sz w:val="28"/>
                <w:szCs w:val="28"/>
              </w:rPr>
              <w:t>₹67,000</w:t>
            </w:r>
          </w:p>
        </w:tc>
      </w:tr>
      <w:tr w:rsidR="00BF3FE1" w:rsidTr="009E4B83">
        <w:tc>
          <w:tcPr>
            <w:tcW w:w="5085" w:type="dxa"/>
          </w:tcPr>
          <w:p w:rsidR="00BF3FE1" w:rsidRPr="00BC62AA" w:rsidRDefault="00BF3FE1" w:rsidP="00BF3FE1">
            <w:pPr>
              <w:jc w:val="both"/>
              <w:rPr>
                <w:rFonts w:ascii="Century" w:hAnsi="Century"/>
                <w:sz w:val="28"/>
                <w:szCs w:val="28"/>
              </w:rPr>
            </w:pPr>
            <w:r w:rsidRPr="00BC62AA">
              <w:rPr>
                <w:rFonts w:ascii="Century" w:hAnsi="Century"/>
                <w:sz w:val="28"/>
                <w:szCs w:val="28"/>
              </w:rPr>
              <w:t>Veeras</w:t>
            </w:r>
          </w:p>
        </w:tc>
        <w:tc>
          <w:tcPr>
            <w:tcW w:w="5193" w:type="dxa"/>
          </w:tcPr>
          <w:p w:rsidR="00BF3FE1" w:rsidRPr="00BC62AA" w:rsidRDefault="00BF3FE1" w:rsidP="00BF3FE1">
            <w:pPr>
              <w:jc w:val="both"/>
              <w:rPr>
                <w:rFonts w:ascii="Century" w:hAnsi="Century"/>
                <w:sz w:val="28"/>
                <w:szCs w:val="28"/>
              </w:rPr>
            </w:pPr>
            <w:r w:rsidRPr="00BC62AA">
              <w:rPr>
                <w:rFonts w:ascii="Times New Roman" w:hAnsi="Times New Roman" w:cs="Times New Roman"/>
                <w:sz w:val="28"/>
                <w:szCs w:val="28"/>
              </w:rPr>
              <w:t>₹6</w:t>
            </w:r>
            <w:r w:rsidR="00BC62AA">
              <w:rPr>
                <w:rFonts w:ascii="Times New Roman" w:hAnsi="Times New Roman" w:cs="Times New Roman"/>
                <w:sz w:val="28"/>
                <w:szCs w:val="28"/>
              </w:rPr>
              <w:t>3</w:t>
            </w:r>
            <w:r w:rsidRPr="00BC62AA">
              <w:rPr>
                <w:rFonts w:ascii="Times New Roman" w:hAnsi="Times New Roman" w:cs="Times New Roman"/>
                <w:sz w:val="28"/>
                <w:szCs w:val="28"/>
              </w:rPr>
              <w:t>,000</w:t>
            </w:r>
          </w:p>
        </w:tc>
      </w:tr>
    </w:tbl>
    <w:p w:rsidR="00EF1B94" w:rsidRPr="009E4B83" w:rsidRDefault="00EF1B94" w:rsidP="009E4B83">
      <w:pPr>
        <w:jc w:val="both"/>
        <w:rPr>
          <w:rFonts w:ascii="Century" w:hAnsi="Century"/>
          <w:sz w:val="24"/>
          <w:szCs w:val="24"/>
        </w:rPr>
      </w:pPr>
    </w:p>
    <w:sectPr w:rsidR="00EF1B94" w:rsidRPr="009E4B83" w:rsidSect="00344C23">
      <w:headerReference w:type="default" r:id="rId10"/>
      <w:footerReference w:type="default" r:id="rId11"/>
      <w:pgSz w:w="11907" w:h="16839" w:code="9"/>
      <w:pgMar w:top="1080" w:right="657" w:bottom="108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2ED" w:rsidRDefault="00AC12ED" w:rsidP="00AE6472">
      <w:pPr>
        <w:spacing w:after="0" w:line="240" w:lineRule="auto"/>
      </w:pPr>
      <w:r>
        <w:separator/>
      </w:r>
    </w:p>
  </w:endnote>
  <w:endnote w:type="continuationSeparator" w:id="0">
    <w:p w:rsidR="00AC12ED" w:rsidRDefault="00AC12ED" w:rsidP="00AE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41" w:rsidRPr="009330DC" w:rsidRDefault="00857968" w:rsidP="009330DC">
    <w:pPr>
      <w:pStyle w:val="Footer"/>
      <w:tabs>
        <w:tab w:val="clear" w:pos="4680"/>
        <w:tab w:val="clear" w:pos="9360"/>
      </w:tabs>
      <w:jc w:val="center"/>
      <w:rPr>
        <w:rFonts w:ascii="Century" w:hAnsi="Century"/>
        <w:b/>
        <w:sz w:val="20"/>
        <w:szCs w:val="20"/>
      </w:rPr>
    </w:pPr>
    <w:r>
      <w:rPr>
        <w:rFonts w:ascii="Century" w:hAnsi="Century"/>
        <w:b/>
        <w:sz w:val="20"/>
        <w:szCs w:val="20"/>
      </w:rPr>
      <w:t>Ashutosh Ranka</w:t>
    </w:r>
  </w:p>
  <w:p w:rsidR="009330DC" w:rsidRPr="009330DC" w:rsidRDefault="009F7441" w:rsidP="009330DC">
    <w:pPr>
      <w:pStyle w:val="Footer"/>
      <w:jc w:val="center"/>
      <w:rPr>
        <w:rFonts w:ascii="Century" w:hAnsi="Century"/>
        <w:b/>
        <w:sz w:val="20"/>
        <w:szCs w:val="20"/>
      </w:rPr>
    </w:pPr>
    <w:r w:rsidRPr="009330DC">
      <w:rPr>
        <w:rFonts w:ascii="Century" w:hAnsi="Century"/>
        <w:b/>
        <w:sz w:val="20"/>
        <w:szCs w:val="20"/>
      </w:rPr>
      <w:t>President, Students’ Gymkhana</w:t>
    </w:r>
  </w:p>
  <w:p w:rsidR="009F7441" w:rsidRPr="009330DC" w:rsidRDefault="007F3917" w:rsidP="009330DC">
    <w:pPr>
      <w:pStyle w:val="Footer"/>
      <w:jc w:val="center"/>
      <w:rPr>
        <w:rFonts w:ascii="Century" w:hAnsi="Century"/>
        <w:b/>
        <w:sz w:val="20"/>
        <w:szCs w:val="20"/>
      </w:rPr>
    </w:pPr>
    <w:r w:rsidRPr="009330DC">
      <w:rPr>
        <w:rFonts w:ascii="Century" w:hAnsi="Century"/>
        <w:b/>
        <w:sz w:val="20"/>
        <w:szCs w:val="20"/>
      </w:rPr>
      <w:t>Indian Institute of Technology Kanpur</w:t>
    </w:r>
  </w:p>
  <w:p w:rsidR="009330DC" w:rsidRPr="009330DC" w:rsidRDefault="00E54B3A" w:rsidP="009330DC">
    <w:pPr>
      <w:pStyle w:val="Footer"/>
      <w:jc w:val="center"/>
      <w:rPr>
        <w:rFonts w:ascii="Century" w:hAnsi="Century"/>
        <w:sz w:val="20"/>
        <w:szCs w:val="20"/>
      </w:rPr>
    </w:pPr>
    <w:r w:rsidRPr="009330DC">
      <w:rPr>
        <w:rFonts w:ascii="Century" w:hAnsi="Century"/>
        <w:sz w:val="20"/>
        <w:szCs w:val="20"/>
      </w:rPr>
      <w:t>206</w:t>
    </w:r>
    <w:r w:rsidR="009F7441" w:rsidRPr="009330DC">
      <w:rPr>
        <w:rFonts w:ascii="Century" w:hAnsi="Century"/>
        <w:sz w:val="20"/>
        <w:szCs w:val="20"/>
      </w:rPr>
      <w:t>, SAC, IIT Kanpur</w:t>
    </w:r>
    <w:r w:rsidR="007F3917" w:rsidRPr="009330DC">
      <w:rPr>
        <w:rFonts w:ascii="Century" w:hAnsi="Century"/>
        <w:sz w:val="20"/>
        <w:szCs w:val="20"/>
      </w:rPr>
      <w:t>, Kanpur (UP)</w:t>
    </w:r>
    <w:r w:rsidR="009330DC" w:rsidRPr="009330DC">
      <w:rPr>
        <w:rFonts w:ascii="Century" w:hAnsi="Century"/>
        <w:sz w:val="20"/>
        <w:szCs w:val="20"/>
      </w:rPr>
      <w:t xml:space="preserve"> – 208016</w:t>
    </w:r>
  </w:p>
  <w:p w:rsidR="00F72055" w:rsidRPr="009330DC" w:rsidRDefault="00F72055" w:rsidP="009330DC">
    <w:pPr>
      <w:pStyle w:val="Footer"/>
      <w:jc w:val="center"/>
      <w:rPr>
        <w:rFonts w:ascii="Century" w:hAnsi="Century"/>
        <w:sz w:val="20"/>
        <w:szCs w:val="20"/>
      </w:rPr>
    </w:pPr>
    <w:r w:rsidRPr="009330DC">
      <w:rPr>
        <w:rFonts w:ascii="Century" w:hAnsi="Century"/>
        <w:sz w:val="20"/>
        <w:szCs w:val="20"/>
      </w:rPr>
      <w:t xml:space="preserve">presidentsg@iitk.ac.in </w:t>
    </w:r>
    <w:r w:rsidR="00857968">
      <w:rPr>
        <w:rFonts w:ascii="Century" w:hAnsi="Century"/>
        <w:sz w:val="20"/>
        <w:szCs w:val="20"/>
      </w:rPr>
      <w:t>| ashur</w:t>
    </w:r>
    <w:r w:rsidR="00457BDA" w:rsidRPr="009330DC">
      <w:rPr>
        <w:rFonts w:ascii="Century" w:hAnsi="Century"/>
        <w:sz w:val="20"/>
        <w:szCs w:val="20"/>
      </w:rPr>
      <w:t>@iitk.ac.in</w:t>
    </w:r>
  </w:p>
  <w:p w:rsidR="009F7441" w:rsidRPr="009330DC" w:rsidRDefault="009F7441" w:rsidP="009330DC">
    <w:pPr>
      <w:pStyle w:val="Footer"/>
      <w:jc w:val="center"/>
      <w:rPr>
        <w:rFonts w:ascii="Century" w:hAnsi="Century"/>
        <w:sz w:val="20"/>
        <w:szCs w:val="20"/>
      </w:rPr>
    </w:pPr>
    <w:r w:rsidRPr="009330DC">
      <w:rPr>
        <w:rFonts w:ascii="Century" w:hAnsi="Century"/>
        <w:sz w:val="20"/>
        <w:szCs w:val="20"/>
      </w:rPr>
      <w:t>+91-512-259-72-25</w:t>
    </w:r>
    <w:r w:rsidR="00F72055" w:rsidRPr="009330DC">
      <w:rPr>
        <w:rFonts w:ascii="Century" w:hAnsi="Century"/>
        <w:sz w:val="20"/>
        <w:szCs w:val="20"/>
      </w:rPr>
      <w:t xml:space="preserve"> | </w:t>
    </w:r>
    <w:r w:rsidR="00857968">
      <w:rPr>
        <w:rFonts w:ascii="Century" w:hAnsi="Century"/>
        <w:sz w:val="20"/>
        <w:szCs w:val="20"/>
      </w:rPr>
      <w:t>+91-775-491-59-81</w:t>
    </w:r>
  </w:p>
  <w:p w:rsidR="009330DC" w:rsidRPr="009330DC" w:rsidRDefault="009330DC" w:rsidP="009330DC">
    <w:pPr>
      <w:pStyle w:val="Footer"/>
      <w:jc w:val="center"/>
      <w:rPr>
        <w:rFonts w:ascii="Century" w:hAnsi="Century"/>
        <w:sz w:val="20"/>
        <w:szCs w:val="20"/>
      </w:rPr>
    </w:pPr>
    <w:r w:rsidRPr="009330DC">
      <w:rPr>
        <w:rFonts w:ascii="Century" w:hAnsi="Century"/>
        <w:sz w:val="20"/>
        <w:szCs w:val="20"/>
      </w:rPr>
      <w:t>http://students.iitk.ac.in/gymkhana/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2ED" w:rsidRDefault="00AC12ED" w:rsidP="00AE6472">
      <w:pPr>
        <w:spacing w:after="0" w:line="240" w:lineRule="auto"/>
      </w:pPr>
      <w:r>
        <w:separator/>
      </w:r>
    </w:p>
  </w:footnote>
  <w:footnote w:type="continuationSeparator" w:id="0">
    <w:p w:rsidR="00AC12ED" w:rsidRDefault="00AC12ED" w:rsidP="00AE6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E87" w:rsidRPr="009330DC" w:rsidRDefault="00312960" w:rsidP="002B75F6">
    <w:pPr>
      <w:pStyle w:val="Header"/>
      <w:tabs>
        <w:tab w:val="clear" w:pos="9360"/>
        <w:tab w:val="left" w:pos="0"/>
        <w:tab w:val="left" w:pos="2880"/>
        <w:tab w:val="left" w:pos="8550"/>
        <w:tab w:val="right" w:pos="10080"/>
      </w:tabs>
      <w:spacing w:after="200"/>
      <w:jc w:val="center"/>
      <w:rPr>
        <w:rFonts w:ascii="Century" w:hAnsi="Century" w:cs="Times New Roman"/>
        <w:noProof/>
        <w:sz w:val="32"/>
        <w:szCs w:val="32"/>
      </w:rPr>
    </w:pPr>
    <w:r w:rsidRPr="009330DC">
      <w:rPr>
        <w:rFonts w:ascii="Century" w:hAnsi="Century" w:cs="Times New Roman"/>
        <w:noProof/>
        <w:sz w:val="32"/>
        <w:szCs w:val="32"/>
      </w:rPr>
      <w:drawing>
        <wp:anchor distT="0" distB="0" distL="114300" distR="114300" simplePos="0" relativeHeight="251659264" behindDoc="0" locked="0" layoutInCell="1" allowOverlap="1">
          <wp:simplePos x="0" y="0"/>
          <wp:positionH relativeFrom="page">
            <wp:posOffset>228600</wp:posOffset>
          </wp:positionH>
          <wp:positionV relativeFrom="page">
            <wp:posOffset>457200</wp:posOffset>
          </wp:positionV>
          <wp:extent cx="685800" cy="6858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00D649B5" w:rsidRPr="009330DC">
      <w:rPr>
        <w:rFonts w:ascii="Century" w:hAnsi="Century" w:cs="Times New Roman"/>
        <w:noProof/>
        <w:sz w:val="32"/>
        <w:szCs w:val="32"/>
      </w:rPr>
      <w:drawing>
        <wp:anchor distT="0" distB="0" distL="114300" distR="114300" simplePos="0" relativeHeight="251660288" behindDoc="0" locked="0" layoutInCell="1" allowOverlap="1">
          <wp:simplePos x="0" y="0"/>
          <wp:positionH relativeFrom="rightMargin">
            <wp:posOffset>-365760</wp:posOffset>
          </wp:positionH>
          <wp:positionV relativeFrom="page">
            <wp:posOffset>457200</wp:posOffset>
          </wp:positionV>
          <wp:extent cx="822960" cy="667512"/>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2">
                    <a:extLst>
                      <a:ext uri="{28A0092B-C50C-407E-A947-70E740481C1C}">
                        <a14:useLocalDpi xmlns:a14="http://schemas.microsoft.com/office/drawing/2010/main" val="0"/>
                      </a:ext>
                    </a:extLst>
                  </a:blip>
                  <a:srcRect l="67625" r="1781"/>
                  <a:stretch/>
                </pic:blipFill>
                <pic:spPr bwMode="auto">
                  <a:xfrm>
                    <a:off x="0" y="0"/>
                    <a:ext cx="822960" cy="667512"/>
                  </a:xfrm>
                  <a:prstGeom prst="rect">
                    <a:avLst/>
                  </a:prstGeom>
                  <a:ln>
                    <a:noFill/>
                  </a:ln>
                  <a:extLst>
                    <a:ext uri="{53640926-AAD7-44D8-BBD7-CCE9431645EC}">
                      <a14:shadowObscured xmlns:a14="http://schemas.microsoft.com/office/drawing/2010/main"/>
                    </a:ext>
                  </a:extLst>
                </pic:spPr>
              </pic:pic>
            </a:graphicData>
          </a:graphic>
        </wp:anchor>
      </w:drawing>
    </w:r>
    <w:r w:rsidR="00D649B5" w:rsidRPr="009330DC">
      <w:rPr>
        <w:rFonts w:ascii="Century" w:hAnsi="Century" w:cs="Times New Roman"/>
        <w:noProof/>
        <w:sz w:val="32"/>
        <w:szCs w:val="32"/>
      </w:rPr>
      <w:t>INDIAN INSTITUTE OF TECHNOLOGY KANPUR</w:t>
    </w:r>
  </w:p>
  <w:p w:rsidR="00F27E87" w:rsidRPr="009330DC" w:rsidRDefault="002B75F6" w:rsidP="002B75F6">
    <w:pPr>
      <w:pStyle w:val="Header"/>
      <w:tabs>
        <w:tab w:val="clear" w:pos="9360"/>
        <w:tab w:val="left" w:pos="0"/>
        <w:tab w:val="left" w:pos="2880"/>
        <w:tab w:val="left" w:pos="8550"/>
        <w:tab w:val="right" w:pos="10080"/>
      </w:tabs>
      <w:spacing w:after="100"/>
      <w:jc w:val="center"/>
      <w:rPr>
        <w:rFonts w:ascii="Century" w:hAnsi="Century" w:cs="Times New Roman"/>
        <w:noProof/>
        <w:sz w:val="28"/>
        <w:szCs w:val="28"/>
      </w:rPr>
    </w:pPr>
    <w:r w:rsidRPr="009330DC">
      <w:rPr>
        <w:rFonts w:ascii="Century" w:hAnsi="Century" w:cs="Times New Roman"/>
        <w:noProof/>
        <w:sz w:val="28"/>
        <w:szCs w:val="28"/>
      </w:rPr>
      <w:t>STUDENTS’ GYMKHANA</w:t>
    </w:r>
  </w:p>
  <w:p w:rsidR="002B75F6" w:rsidRPr="009330DC" w:rsidRDefault="002B75F6" w:rsidP="002B75F6">
    <w:pPr>
      <w:pStyle w:val="Header"/>
      <w:tabs>
        <w:tab w:val="clear" w:pos="9360"/>
        <w:tab w:val="left" w:pos="0"/>
        <w:tab w:val="left" w:pos="2880"/>
        <w:tab w:val="left" w:pos="8550"/>
        <w:tab w:val="right" w:pos="10080"/>
      </w:tabs>
      <w:jc w:val="center"/>
      <w:rPr>
        <w:rFonts w:ascii="Century" w:hAnsi="Century" w:cs="Times New Roman"/>
        <w:noProof/>
        <w:sz w:val="28"/>
        <w:szCs w:val="28"/>
      </w:rPr>
    </w:pPr>
    <w:r w:rsidRPr="009330DC">
      <w:rPr>
        <w:rFonts w:ascii="Century" w:hAnsi="Century" w:cs="Times New Roman"/>
        <w:noProof/>
        <w:sz w:val="28"/>
        <w:szCs w:val="28"/>
      </w:rPr>
      <w:t>PRESIDENT’S OFFICE</w:t>
    </w:r>
  </w:p>
  <w:p w:rsidR="009F7441" w:rsidRPr="002B75F6" w:rsidRDefault="009F7441" w:rsidP="002B75F6">
    <w:pPr>
      <w:pStyle w:val="Header"/>
      <w:tabs>
        <w:tab w:val="clear" w:pos="9360"/>
        <w:tab w:val="left" w:pos="0"/>
        <w:tab w:val="left" w:pos="2880"/>
        <w:tab w:val="left" w:pos="8550"/>
        <w:tab w:val="right" w:pos="10080"/>
      </w:tabs>
      <w:jc w:val="center"/>
      <w:rPr>
        <w:rFonts w:ascii="Century" w:hAnsi="Century" w:cs="Times New Roman"/>
        <w:noProo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D1EC2"/>
    <w:multiLevelType w:val="hybridMultilevel"/>
    <w:tmpl w:val="DCE0F862"/>
    <w:lvl w:ilvl="0" w:tplc="BEF4062A">
      <w:start w:val="15"/>
      <w:numFmt w:val="bullet"/>
      <w:lvlText w:val="-"/>
      <w:lvlJc w:val="left"/>
      <w:pPr>
        <w:ind w:left="690" w:hanging="360"/>
      </w:pPr>
      <w:rPr>
        <w:rFonts w:ascii="Century" w:eastAsiaTheme="minorHAnsi" w:hAnsi="Century" w:cstheme="minorBid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7B0"/>
    <w:rsid w:val="000326BE"/>
    <w:rsid w:val="00084AB0"/>
    <w:rsid w:val="00193F09"/>
    <w:rsid w:val="001A1F5A"/>
    <w:rsid w:val="001A5B19"/>
    <w:rsid w:val="002633A6"/>
    <w:rsid w:val="0028155A"/>
    <w:rsid w:val="00290D50"/>
    <w:rsid w:val="00297980"/>
    <w:rsid w:val="002B75F6"/>
    <w:rsid w:val="002D7CF2"/>
    <w:rsid w:val="00312960"/>
    <w:rsid w:val="0032224D"/>
    <w:rsid w:val="00324ED9"/>
    <w:rsid w:val="00344C23"/>
    <w:rsid w:val="00424AFA"/>
    <w:rsid w:val="00445BED"/>
    <w:rsid w:val="00457BDA"/>
    <w:rsid w:val="00463F62"/>
    <w:rsid w:val="004F00D5"/>
    <w:rsid w:val="00512539"/>
    <w:rsid w:val="0052514A"/>
    <w:rsid w:val="005275BA"/>
    <w:rsid w:val="00547F61"/>
    <w:rsid w:val="00567698"/>
    <w:rsid w:val="00620DBD"/>
    <w:rsid w:val="00714220"/>
    <w:rsid w:val="007339CD"/>
    <w:rsid w:val="007817B0"/>
    <w:rsid w:val="007F3917"/>
    <w:rsid w:val="008570F5"/>
    <w:rsid w:val="00857968"/>
    <w:rsid w:val="00871AFB"/>
    <w:rsid w:val="00873835"/>
    <w:rsid w:val="00885B77"/>
    <w:rsid w:val="008D233D"/>
    <w:rsid w:val="009330DC"/>
    <w:rsid w:val="00942396"/>
    <w:rsid w:val="009544AA"/>
    <w:rsid w:val="009C00AF"/>
    <w:rsid w:val="009E4B83"/>
    <w:rsid w:val="009F7441"/>
    <w:rsid w:val="00A549E2"/>
    <w:rsid w:val="00AC12ED"/>
    <w:rsid w:val="00AD100F"/>
    <w:rsid w:val="00AE6472"/>
    <w:rsid w:val="00AE6ABB"/>
    <w:rsid w:val="00B256F2"/>
    <w:rsid w:val="00B50EF4"/>
    <w:rsid w:val="00BC62AA"/>
    <w:rsid w:val="00BF3FE1"/>
    <w:rsid w:val="00C02BCC"/>
    <w:rsid w:val="00C04749"/>
    <w:rsid w:val="00CE6394"/>
    <w:rsid w:val="00D649B5"/>
    <w:rsid w:val="00D86397"/>
    <w:rsid w:val="00D97A0E"/>
    <w:rsid w:val="00DF78A1"/>
    <w:rsid w:val="00E2629C"/>
    <w:rsid w:val="00E54B3A"/>
    <w:rsid w:val="00E61A2A"/>
    <w:rsid w:val="00E850C6"/>
    <w:rsid w:val="00EF1B94"/>
    <w:rsid w:val="00F27E87"/>
    <w:rsid w:val="00F37947"/>
    <w:rsid w:val="00F56957"/>
    <w:rsid w:val="00F72055"/>
    <w:rsid w:val="00FC4CC4"/>
    <w:rsid w:val="00FF0465"/>
    <w:rsid w:val="00FF521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70D31"/>
  <w15:docId w15:val="{F52D5BEE-9A9E-48CB-B829-73716B89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2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72"/>
  </w:style>
  <w:style w:type="paragraph" w:styleId="Footer">
    <w:name w:val="footer"/>
    <w:basedOn w:val="Normal"/>
    <w:link w:val="FooterChar"/>
    <w:uiPriority w:val="99"/>
    <w:unhideWhenUsed/>
    <w:rsid w:val="00AE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72"/>
  </w:style>
  <w:style w:type="paragraph" w:styleId="BalloonText">
    <w:name w:val="Balloon Text"/>
    <w:basedOn w:val="Normal"/>
    <w:link w:val="BalloonTextChar"/>
    <w:uiPriority w:val="99"/>
    <w:semiHidden/>
    <w:unhideWhenUsed/>
    <w:rsid w:val="00AE6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472"/>
    <w:rPr>
      <w:rFonts w:ascii="Tahoma" w:hAnsi="Tahoma" w:cs="Tahoma"/>
      <w:sz w:val="16"/>
      <w:szCs w:val="16"/>
    </w:rPr>
  </w:style>
  <w:style w:type="character" w:styleId="Hyperlink">
    <w:name w:val="Hyperlink"/>
    <w:basedOn w:val="DefaultParagraphFont"/>
    <w:uiPriority w:val="99"/>
    <w:unhideWhenUsed/>
    <w:rsid w:val="009F7441"/>
    <w:rPr>
      <w:color w:val="0000FF" w:themeColor="hyperlink"/>
      <w:u w:val="single"/>
    </w:rPr>
  </w:style>
  <w:style w:type="character" w:styleId="FollowedHyperlink">
    <w:name w:val="FollowedHyperlink"/>
    <w:basedOn w:val="DefaultParagraphFont"/>
    <w:uiPriority w:val="99"/>
    <w:semiHidden/>
    <w:unhideWhenUsed/>
    <w:rsid w:val="00F72055"/>
    <w:rPr>
      <w:color w:val="800080" w:themeColor="followedHyperlink"/>
      <w:u w:val="single"/>
    </w:rPr>
  </w:style>
  <w:style w:type="paragraph" w:styleId="NoSpacing">
    <w:name w:val="No Spacing"/>
    <w:link w:val="NoSpacingChar"/>
    <w:uiPriority w:val="1"/>
    <w:qFormat/>
    <w:rsid w:val="00463F62"/>
    <w:pPr>
      <w:spacing w:after="0" w:line="240" w:lineRule="auto"/>
    </w:pPr>
    <w:rPr>
      <w:rFonts w:eastAsiaTheme="minorEastAsia"/>
    </w:rPr>
  </w:style>
  <w:style w:type="character" w:customStyle="1" w:styleId="NoSpacingChar">
    <w:name w:val="No Spacing Char"/>
    <w:basedOn w:val="DefaultParagraphFont"/>
    <w:link w:val="NoSpacing"/>
    <w:uiPriority w:val="1"/>
    <w:rsid w:val="00463F62"/>
    <w:rPr>
      <w:rFonts w:eastAsiaTheme="minorEastAsia"/>
    </w:rPr>
  </w:style>
  <w:style w:type="table" w:styleId="TableGrid">
    <w:name w:val="Table Grid"/>
    <w:basedOn w:val="TableNormal"/>
    <w:uiPriority w:val="59"/>
    <w:rsid w:val="00FF0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F1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gps\psg%2015-16\Letter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69F0A-8202-40A7-81CD-26054D5E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384</TotalTime>
  <Pages>3</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PresidentSG</dc:creator>
  <cp:lastModifiedBy>ashutosh ranka</cp:lastModifiedBy>
  <cp:revision>24</cp:revision>
  <dcterms:created xsi:type="dcterms:W3CDTF">2015-08-08T11:37:00Z</dcterms:created>
  <dcterms:modified xsi:type="dcterms:W3CDTF">2016-08-01T20:19:00Z</dcterms:modified>
</cp:coreProperties>
</file>